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A22B60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 wp14:anchorId="316C699E" wp14:editId="271C94B6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722E2E" w:rsidP="00722E2E">
      <w:pPr>
        <w:rPr>
          <w:b/>
        </w:rPr>
      </w:pPr>
      <w:r>
        <w:rPr>
          <w:b/>
        </w:rPr>
        <w:t xml:space="preserve"> </w:t>
      </w:r>
      <w:r w:rsidR="00D06545" w:rsidRPr="00722E2E">
        <w:rPr>
          <w:b/>
        </w:rPr>
        <w:t xml:space="preserve">Отделение </w:t>
      </w:r>
      <w:r>
        <w:rPr>
          <w:b/>
        </w:rPr>
        <w:t xml:space="preserve"> </w:t>
      </w:r>
      <w:r w:rsidR="00D06545" w:rsidRPr="00722E2E">
        <w:rPr>
          <w:b/>
        </w:rPr>
        <w:t>Фонда пенсионного и социального страхования РФ</w:t>
      </w:r>
      <w:r w:rsidRPr="00722E2E">
        <w:rPr>
          <w:b/>
        </w:rPr>
        <w:t xml:space="preserve"> </w:t>
      </w:r>
      <w:r w:rsidR="00D06545" w:rsidRPr="00722E2E">
        <w:rPr>
          <w:b/>
        </w:rPr>
        <w:t>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    </w:t>
      </w:r>
      <w:r w:rsidR="004B53F5">
        <w:rPr>
          <w:b/>
          <w:sz w:val="20"/>
          <w:szCs w:val="20"/>
        </w:rPr>
        <w:t xml:space="preserve"> 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D22114" w:rsidRPr="002A6FEB" w:rsidRDefault="00D06545" w:rsidP="00DD1BCC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>ул. К.</w:t>
      </w:r>
      <w:r w:rsidR="00393EB4" w:rsidRPr="00393EB4">
        <w:rPr>
          <w:b/>
          <w:sz w:val="20"/>
          <w:szCs w:val="20"/>
        </w:rPr>
        <w:t xml:space="preserve"> </w:t>
      </w:r>
      <w:r w:rsidRPr="00722E2E">
        <w:rPr>
          <w:b/>
          <w:sz w:val="20"/>
          <w:szCs w:val="20"/>
        </w:rPr>
        <w:t xml:space="preserve">Зеленко, 5.   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</w:t>
      </w:r>
      <w:r w:rsidR="00604F54">
        <w:rPr>
          <w:b/>
          <w:sz w:val="20"/>
          <w:szCs w:val="20"/>
        </w:rPr>
        <w:t xml:space="preserve">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9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9C0913" w:rsidRDefault="009C0913" w:rsidP="009C0913">
      <w:pPr>
        <w:pStyle w:val="af0"/>
        <w:spacing w:line="360" w:lineRule="auto"/>
        <w:rPr>
          <w:b/>
          <w:bCs/>
          <w:kern w:val="36"/>
          <w:sz w:val="28"/>
          <w:szCs w:val="28"/>
        </w:rPr>
      </w:pPr>
    </w:p>
    <w:p w:rsidR="009C0913" w:rsidRPr="009C0913" w:rsidRDefault="009C0913" w:rsidP="009C0913">
      <w:pPr>
        <w:pStyle w:val="af0"/>
        <w:spacing w:line="360" w:lineRule="auto"/>
        <w:jc w:val="center"/>
        <w:rPr>
          <w:b/>
          <w:bCs/>
          <w:sz w:val="28"/>
          <w:szCs w:val="28"/>
        </w:rPr>
      </w:pPr>
      <w:r w:rsidRPr="009C0913">
        <w:rPr>
          <w:b/>
          <w:bCs/>
          <w:sz w:val="28"/>
          <w:szCs w:val="28"/>
        </w:rPr>
        <w:t xml:space="preserve">Шесть жителей Курской области, пострадавших ранее на производстве, получили автомобили от </w:t>
      </w:r>
      <w:r>
        <w:rPr>
          <w:b/>
          <w:bCs/>
          <w:sz w:val="28"/>
          <w:szCs w:val="28"/>
        </w:rPr>
        <w:t xml:space="preserve">регионального </w:t>
      </w:r>
      <w:r w:rsidRPr="009C0913">
        <w:rPr>
          <w:b/>
          <w:bCs/>
          <w:sz w:val="28"/>
          <w:szCs w:val="28"/>
        </w:rPr>
        <w:t>Отделения Соц</w:t>
      </w:r>
      <w:r>
        <w:rPr>
          <w:b/>
          <w:bCs/>
          <w:sz w:val="28"/>
          <w:szCs w:val="28"/>
        </w:rPr>
        <w:t>иального фонда России</w:t>
      </w:r>
    </w:p>
    <w:p w:rsidR="009C0913" w:rsidRPr="009C0913" w:rsidRDefault="009C0913" w:rsidP="009C0913">
      <w:pPr>
        <w:pStyle w:val="af0"/>
        <w:spacing w:line="360" w:lineRule="auto"/>
        <w:ind w:firstLine="709"/>
        <w:jc w:val="both"/>
        <w:rPr>
          <w:bCs/>
        </w:rPr>
      </w:pPr>
      <w:r w:rsidRPr="009C0913">
        <w:rPr>
          <w:bCs/>
        </w:rPr>
        <w:t xml:space="preserve">Отделение Социального фонда России по Курской области передало ключи от автомобилей гражданам, ранее пострадавшим на производстве. Шесть жителей региона получили новые машины </w:t>
      </w:r>
      <w:proofErr w:type="spellStart"/>
      <w:r w:rsidRPr="009C0913">
        <w:rPr>
          <w:bCs/>
        </w:rPr>
        <w:t>Lada</w:t>
      </w:r>
      <w:proofErr w:type="spellEnd"/>
      <w:r w:rsidRPr="009C0913">
        <w:rPr>
          <w:bCs/>
        </w:rPr>
        <w:t xml:space="preserve"> </w:t>
      </w:r>
      <w:proofErr w:type="spellStart"/>
      <w:r w:rsidRPr="009C0913">
        <w:rPr>
          <w:bCs/>
        </w:rPr>
        <w:t>Granta</w:t>
      </w:r>
      <w:proofErr w:type="spellEnd"/>
      <w:r w:rsidRPr="009C0913">
        <w:rPr>
          <w:bCs/>
        </w:rPr>
        <w:t xml:space="preserve">, адаптированные с учетом индивидуальных особенностей и физических возможностей каждого из получателей. </w:t>
      </w:r>
    </w:p>
    <w:p w:rsidR="009C0913" w:rsidRPr="009C0913" w:rsidRDefault="009C0913" w:rsidP="009C0913">
      <w:pPr>
        <w:pStyle w:val="af0"/>
        <w:spacing w:line="360" w:lineRule="auto"/>
        <w:ind w:firstLine="709"/>
        <w:jc w:val="both"/>
        <w:rPr>
          <w:bCs/>
        </w:rPr>
      </w:pPr>
      <w:r w:rsidRPr="009C0913">
        <w:rPr>
          <w:bCs/>
        </w:rPr>
        <w:t xml:space="preserve">Владельцы автомобилей в разные годы получили травмы во время исполнения трудовых обязательств. На момент наступления несчастного случая они были трудоустроены официально, что и стало гарантией их защищенности. </w:t>
      </w:r>
    </w:p>
    <w:p w:rsidR="009C0913" w:rsidRPr="00101E0E" w:rsidRDefault="009C0913" w:rsidP="009C0913">
      <w:pPr>
        <w:pStyle w:val="af0"/>
        <w:spacing w:line="360" w:lineRule="auto"/>
        <w:ind w:firstLine="709"/>
        <w:jc w:val="both"/>
        <w:rPr>
          <w:b/>
          <w:bCs/>
        </w:rPr>
      </w:pPr>
      <w:r w:rsidRPr="009C0913">
        <w:rPr>
          <w:bCs/>
        </w:rPr>
        <w:t>«Транспорт имеет ручное управление, механическую или автоматическую коробку передач, т.е. полностью оборудован с учетом индивидуальных особенностей и физических возможностей каждого из владельцев. Комплектация автомобилей помогает курянам оставаться социально и физически активными, быть мобильными и востребованными в профессиональной сфере. Всего, с 2001 года в Курской области в собственность пострадавшим н</w:t>
      </w:r>
      <w:r w:rsidR="00101E0E">
        <w:rPr>
          <w:bCs/>
        </w:rPr>
        <w:t xml:space="preserve">а производстве было передано </w:t>
      </w:r>
      <w:r w:rsidR="00101E0E" w:rsidRPr="00101E0E">
        <w:rPr>
          <w:b/>
          <w:bCs/>
        </w:rPr>
        <w:t>803</w:t>
      </w:r>
      <w:r w:rsidR="00101E0E">
        <w:rPr>
          <w:bCs/>
        </w:rPr>
        <w:t xml:space="preserve"> автомобиля</w:t>
      </w:r>
      <w:r w:rsidRPr="009C0913">
        <w:rPr>
          <w:bCs/>
        </w:rPr>
        <w:t xml:space="preserve">», — рассказала </w:t>
      </w:r>
      <w:r w:rsidRPr="00101E0E">
        <w:rPr>
          <w:b/>
          <w:bCs/>
        </w:rPr>
        <w:t xml:space="preserve">заместитель управляющего Отделением СФР по Курской области Галина Иванова. </w:t>
      </w:r>
    </w:p>
    <w:p w:rsidR="009C0913" w:rsidRPr="009C0913" w:rsidRDefault="009C0913" w:rsidP="009C0913">
      <w:pPr>
        <w:pStyle w:val="af0"/>
        <w:spacing w:line="360" w:lineRule="auto"/>
        <w:ind w:firstLine="709"/>
        <w:jc w:val="both"/>
        <w:rPr>
          <w:bCs/>
        </w:rPr>
      </w:pPr>
      <w:r w:rsidRPr="009C0913">
        <w:rPr>
          <w:bCs/>
        </w:rPr>
        <w:t xml:space="preserve"> Специальный автомобиль выдается один раз в семь лет по заключению бюро </w:t>
      </w:r>
      <w:proofErr w:type="gramStart"/>
      <w:r w:rsidRPr="009C0913">
        <w:rPr>
          <w:bCs/>
        </w:rPr>
        <w:t>медико-социальной</w:t>
      </w:r>
      <w:proofErr w:type="gramEnd"/>
      <w:r w:rsidRPr="009C0913">
        <w:rPr>
          <w:bCs/>
        </w:rPr>
        <w:t xml:space="preserve"> экспертизы при наличии у гражданина соответствующих медицинских показаний и отсутствии противопоказаний к вождению.  Кроме того, Отделение СФР по Курской области частично компенсирует затраты владельца автомобиля на горюче-смазочные материалы, на текущий ремонт транспорта,  а также на капремонт один раз в течение срока его эксплуатации.</w:t>
      </w:r>
    </w:p>
    <w:p w:rsidR="009C0913" w:rsidRPr="00101E0E" w:rsidRDefault="009C0913" w:rsidP="009C0913">
      <w:pPr>
        <w:pStyle w:val="af0"/>
        <w:spacing w:line="360" w:lineRule="auto"/>
        <w:ind w:firstLine="709"/>
        <w:jc w:val="both"/>
        <w:rPr>
          <w:b/>
          <w:bCs/>
        </w:rPr>
      </w:pPr>
      <w:r w:rsidRPr="009C0913">
        <w:rPr>
          <w:bCs/>
        </w:rPr>
        <w:lastRenderedPageBreak/>
        <w:t xml:space="preserve">Следует отметить, что также существует возможность самостоятельного приобретения автомобиля. В таком случае Отделение СФР компенсирует часть расходов в пределах стоимости автомобиля, определенного в государственном контракте. </w:t>
      </w:r>
      <w:r w:rsidRPr="00101E0E">
        <w:rPr>
          <w:b/>
          <w:bCs/>
        </w:rPr>
        <w:t>Таким правом за после</w:t>
      </w:r>
      <w:r w:rsidR="00101E0E" w:rsidRPr="00101E0E">
        <w:rPr>
          <w:b/>
          <w:bCs/>
        </w:rPr>
        <w:t>дние два года воспользовались 6 жителей</w:t>
      </w:r>
      <w:r w:rsidRPr="00101E0E">
        <w:rPr>
          <w:b/>
          <w:bCs/>
        </w:rPr>
        <w:t xml:space="preserve"> региона. </w:t>
      </w:r>
    </w:p>
    <w:p w:rsidR="009C0913" w:rsidRPr="009C0913" w:rsidRDefault="009C0913" w:rsidP="009C0913">
      <w:pPr>
        <w:pStyle w:val="af0"/>
        <w:spacing w:line="360" w:lineRule="auto"/>
        <w:ind w:firstLine="709"/>
        <w:jc w:val="both"/>
        <w:rPr>
          <w:bCs/>
        </w:rPr>
      </w:pPr>
      <w:r w:rsidRPr="009C0913">
        <w:rPr>
          <w:bCs/>
        </w:rPr>
        <w:t xml:space="preserve">Предоставление автотранспорта — не единственный вид поддержки граждан данной категории. За счет средств социального страхования Отделение СФР по Курской области устанавливает единовременные и ежемесячные страховые выплаты, обеспечивает необходимыми техническими средствами реабилитации, протезами и протезно-ортопедическими изделиями, оплачивает лекарственные средства и санаторно-курортное лечение. </w:t>
      </w:r>
    </w:p>
    <w:p w:rsidR="001333C7" w:rsidRDefault="001333C7" w:rsidP="007E1357">
      <w:pPr>
        <w:pStyle w:val="af0"/>
        <w:spacing w:line="360" w:lineRule="auto"/>
        <w:ind w:firstLine="709"/>
        <w:jc w:val="both"/>
      </w:pPr>
      <w:r>
        <w:t>Если у вас остались вопросы,</w:t>
      </w:r>
      <w:r w:rsidR="009C0913">
        <w:t xml:space="preserve"> вы можете получить разъяснения</w:t>
      </w:r>
      <w:r>
        <w:t xml:space="preserve"> по номеру единого </w:t>
      </w:r>
      <w:proofErr w:type="gramStart"/>
      <w:r>
        <w:t>контакт-центра</w:t>
      </w:r>
      <w:proofErr w:type="gramEnd"/>
      <w:r>
        <w:t xml:space="preserve">: 8-800-100-00-01. Режим работы региональной линии — с понедельника по пятницу с 9.00 до 18.00. </w:t>
      </w:r>
    </w:p>
    <w:p w:rsidR="001C5BF3" w:rsidRDefault="001333C7" w:rsidP="007E1357">
      <w:pPr>
        <w:pStyle w:val="af0"/>
        <w:spacing w:line="360" w:lineRule="auto"/>
        <w:ind w:firstLine="709"/>
        <w:jc w:val="both"/>
      </w:pPr>
      <w:r>
        <w:t xml:space="preserve">Обратиться за консультацией также можно в социальных сетях Отделения СФР по Курской области: </w:t>
      </w:r>
      <w:proofErr w:type="spellStart"/>
      <w:r w:rsidR="007E1357">
        <w:t>ВКонтакте</w:t>
      </w:r>
      <w:proofErr w:type="spellEnd"/>
      <w:r w:rsidR="007E1357">
        <w:t xml:space="preserve"> — </w:t>
      </w:r>
      <w:hyperlink r:id="rId10" w:history="1">
        <w:r w:rsidR="001C5BF3" w:rsidRPr="00A229FC">
          <w:rPr>
            <w:rStyle w:val="af3"/>
          </w:rPr>
          <w:t>https://vk.com/sfr.kursk</w:t>
        </w:r>
      </w:hyperlink>
      <w:r w:rsidR="001C5BF3">
        <w:t xml:space="preserve">, Одноклассники— </w:t>
      </w:r>
      <w:hyperlink r:id="rId11" w:history="1">
        <w:r w:rsidR="001C5BF3" w:rsidRPr="00A229FC">
          <w:rPr>
            <w:rStyle w:val="af3"/>
          </w:rPr>
          <w:t>https://ok.ru/sfr.kursk</w:t>
        </w:r>
      </w:hyperlink>
      <w:r w:rsidR="001C5BF3">
        <w:t xml:space="preserve">, </w:t>
      </w:r>
      <w:proofErr w:type="spellStart"/>
      <w:r w:rsidR="001C5BF3">
        <w:t>Телеграм</w:t>
      </w:r>
      <w:proofErr w:type="spellEnd"/>
      <w:r w:rsidR="001C5BF3">
        <w:t xml:space="preserve"> —  </w:t>
      </w:r>
      <w:hyperlink r:id="rId12" w:history="1">
        <w:r w:rsidR="001C5BF3" w:rsidRPr="00A229FC">
          <w:rPr>
            <w:rStyle w:val="af3"/>
          </w:rPr>
          <w:t>https://t.me/sfr_kursk</w:t>
        </w:r>
      </w:hyperlink>
      <w:r w:rsidR="001C5BF3">
        <w:t>.</w:t>
      </w:r>
    </w:p>
    <w:sectPr w:rsidR="001C5BF3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6FA"/>
    <w:rsid w:val="000A04B1"/>
    <w:rsid w:val="000C7F94"/>
    <w:rsid w:val="000D6D9D"/>
    <w:rsid w:val="000F5A5C"/>
    <w:rsid w:val="00101E0E"/>
    <w:rsid w:val="001061BF"/>
    <w:rsid w:val="001136D3"/>
    <w:rsid w:val="001333C7"/>
    <w:rsid w:val="00153AFF"/>
    <w:rsid w:val="00184BD8"/>
    <w:rsid w:val="00186A64"/>
    <w:rsid w:val="001931DD"/>
    <w:rsid w:val="001B0707"/>
    <w:rsid w:val="001C5BF3"/>
    <w:rsid w:val="001D0BC5"/>
    <w:rsid w:val="001E0640"/>
    <w:rsid w:val="00212C87"/>
    <w:rsid w:val="00251542"/>
    <w:rsid w:val="00257942"/>
    <w:rsid w:val="002A5046"/>
    <w:rsid w:val="002A6FEB"/>
    <w:rsid w:val="00302B7F"/>
    <w:rsid w:val="003165D9"/>
    <w:rsid w:val="00317B5E"/>
    <w:rsid w:val="00337D35"/>
    <w:rsid w:val="00350BAB"/>
    <w:rsid w:val="00393EB4"/>
    <w:rsid w:val="003A5CF4"/>
    <w:rsid w:val="003C1BD5"/>
    <w:rsid w:val="003D3C1E"/>
    <w:rsid w:val="0041059F"/>
    <w:rsid w:val="00451454"/>
    <w:rsid w:val="004A3363"/>
    <w:rsid w:val="004A6541"/>
    <w:rsid w:val="004B53F5"/>
    <w:rsid w:val="004B78DF"/>
    <w:rsid w:val="004C2B39"/>
    <w:rsid w:val="005118BF"/>
    <w:rsid w:val="0053250B"/>
    <w:rsid w:val="00560AF6"/>
    <w:rsid w:val="00566474"/>
    <w:rsid w:val="005D74DE"/>
    <w:rsid w:val="005D7629"/>
    <w:rsid w:val="00604F54"/>
    <w:rsid w:val="006359EE"/>
    <w:rsid w:val="00654CBE"/>
    <w:rsid w:val="0068468D"/>
    <w:rsid w:val="006A7E56"/>
    <w:rsid w:val="0071493E"/>
    <w:rsid w:val="00722E2E"/>
    <w:rsid w:val="00741C9B"/>
    <w:rsid w:val="0078388E"/>
    <w:rsid w:val="00793E05"/>
    <w:rsid w:val="007E1357"/>
    <w:rsid w:val="00841014"/>
    <w:rsid w:val="00841CC4"/>
    <w:rsid w:val="00866EF7"/>
    <w:rsid w:val="008843B7"/>
    <w:rsid w:val="00940C6D"/>
    <w:rsid w:val="00962372"/>
    <w:rsid w:val="009B0249"/>
    <w:rsid w:val="009C0913"/>
    <w:rsid w:val="009D75FE"/>
    <w:rsid w:val="00A22B60"/>
    <w:rsid w:val="00AA2FFB"/>
    <w:rsid w:val="00AB6B80"/>
    <w:rsid w:val="00AD7FD7"/>
    <w:rsid w:val="00AF2976"/>
    <w:rsid w:val="00B16A17"/>
    <w:rsid w:val="00B22B99"/>
    <w:rsid w:val="00B4186D"/>
    <w:rsid w:val="00B84C1F"/>
    <w:rsid w:val="00BB55F4"/>
    <w:rsid w:val="00BD3CEE"/>
    <w:rsid w:val="00C0215F"/>
    <w:rsid w:val="00C142FF"/>
    <w:rsid w:val="00C31DB9"/>
    <w:rsid w:val="00C54CB4"/>
    <w:rsid w:val="00C633F4"/>
    <w:rsid w:val="00C64912"/>
    <w:rsid w:val="00CA59AB"/>
    <w:rsid w:val="00D06545"/>
    <w:rsid w:val="00D22114"/>
    <w:rsid w:val="00D2382E"/>
    <w:rsid w:val="00D25EEA"/>
    <w:rsid w:val="00D347CC"/>
    <w:rsid w:val="00D52E3C"/>
    <w:rsid w:val="00D650EC"/>
    <w:rsid w:val="00D76082"/>
    <w:rsid w:val="00DD1BCC"/>
    <w:rsid w:val="00E44438"/>
    <w:rsid w:val="00E50E2D"/>
    <w:rsid w:val="00F15FC5"/>
    <w:rsid w:val="00F33020"/>
    <w:rsid w:val="00F402E1"/>
    <w:rsid w:val="00F51E91"/>
    <w:rsid w:val="00F74C2A"/>
    <w:rsid w:val="00FB39D1"/>
    <w:rsid w:val="00FD303B"/>
    <w:rsid w:val="00FE60C7"/>
    <w:rsid w:val="00FE66F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t.me/sfr_kur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k.ru/sfr.kursk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vk.com/sfr.kursk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a@46.sfr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3EBF11-2489-48C7-A65C-55F7973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2025-12-01T08:53:00Z</dcterms:created>
  <dcterms:modified xsi:type="dcterms:W3CDTF">2025-12-01T08:53:00Z</dcterms:modified>
</cp:coreProperties>
</file>