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66FA" w:rsidRPr="00A22B60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  <w:lang w:val="en-US"/>
        </w:rPr>
      </w:pPr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>
            <wp:extent cx="5993133" cy="1362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3133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D06545" w:rsidP="00722E2E">
      <w:pPr>
        <w:rPr>
          <w:b/>
        </w:rPr>
      </w:pPr>
      <w:r w:rsidRPr="00722E2E">
        <w:rPr>
          <w:b/>
        </w:rPr>
        <w:t>Отделение Фонда пенсионного и социального страхования РФпо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0" w:name="_heading=h.gjdgxs" w:colFirst="0" w:colLast="0"/>
      <w:bookmarkEnd w:id="0"/>
      <w:r w:rsidRPr="00722E2E">
        <w:rPr>
          <w:b/>
          <w:sz w:val="20"/>
          <w:szCs w:val="20"/>
        </w:rPr>
        <w:t xml:space="preserve">305000 г. Курск,                                                         </w:t>
      </w:r>
      <w:r w:rsidR="004B53F5">
        <w:rPr>
          <w:b/>
          <w:sz w:val="20"/>
          <w:szCs w:val="20"/>
        </w:rPr>
        <w:t xml:space="preserve"> телефон: (4712) 54–00–21</w:t>
      </w:r>
      <w:r w:rsidRPr="00722E2E">
        <w:rPr>
          <w:b/>
          <w:sz w:val="20"/>
          <w:szCs w:val="20"/>
        </w:rPr>
        <w:t xml:space="preserve"> доб. 1201</w:t>
      </w:r>
    </w:p>
    <w:p w:rsidR="00D22114" w:rsidRPr="002A6FEB" w:rsidRDefault="00D06545" w:rsidP="00DD1BCC">
      <w:pPr>
        <w:jc w:val="both"/>
        <w:rPr>
          <w:b/>
          <w:sz w:val="20"/>
          <w:szCs w:val="20"/>
        </w:rPr>
      </w:pPr>
      <w:r w:rsidRPr="00722E2E">
        <w:rPr>
          <w:b/>
          <w:sz w:val="20"/>
          <w:szCs w:val="20"/>
        </w:rPr>
        <w:t xml:space="preserve">ул. К.Зеленко, 5.                                                            </w:t>
      </w:r>
      <w:proofErr w:type="gramStart"/>
      <w:r w:rsidRPr="00722E2E">
        <w:rPr>
          <w:b/>
          <w:sz w:val="20"/>
          <w:szCs w:val="20"/>
        </w:rPr>
        <w:t>Е</w:t>
      </w:r>
      <w:proofErr w:type="gramEnd"/>
      <w:r w:rsidRPr="00722E2E">
        <w:rPr>
          <w:b/>
          <w:sz w:val="20"/>
          <w:szCs w:val="20"/>
        </w:rPr>
        <w:t xml:space="preserve">-mail: </w:t>
      </w:r>
      <w:hyperlink r:id="rId8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604F54" w:rsidRPr="00F33020" w:rsidRDefault="00604F54" w:rsidP="00F33020">
      <w:pPr>
        <w:spacing w:before="100" w:beforeAutospacing="1" w:after="100" w:afterAutospacing="1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C54CB4" w:rsidRDefault="00C54CB4" w:rsidP="00C54CB4">
      <w:pPr>
        <w:spacing w:line="360" w:lineRule="auto"/>
        <w:jc w:val="center"/>
        <w:rPr>
          <w:b/>
          <w:sz w:val="28"/>
          <w:szCs w:val="28"/>
        </w:rPr>
      </w:pPr>
    </w:p>
    <w:p w:rsidR="00C54CB4" w:rsidRPr="00C54CB4" w:rsidRDefault="00C54CB4" w:rsidP="00C54CB4">
      <w:pPr>
        <w:spacing w:line="360" w:lineRule="auto"/>
        <w:jc w:val="center"/>
        <w:rPr>
          <w:b/>
          <w:sz w:val="28"/>
          <w:szCs w:val="28"/>
        </w:rPr>
      </w:pPr>
      <w:r w:rsidRPr="00C54CB4">
        <w:rPr>
          <w:b/>
          <w:sz w:val="28"/>
          <w:szCs w:val="28"/>
        </w:rPr>
        <w:t xml:space="preserve">Курские пенсионеры </w:t>
      </w:r>
      <w:r>
        <w:rPr>
          <w:b/>
          <w:sz w:val="28"/>
          <w:szCs w:val="28"/>
        </w:rPr>
        <w:t xml:space="preserve">теперь </w:t>
      </w:r>
      <w:r w:rsidRPr="00C54CB4">
        <w:rPr>
          <w:b/>
          <w:sz w:val="28"/>
          <w:szCs w:val="28"/>
        </w:rPr>
        <w:t>могут получить электронное удостоверение через Госуслуги</w:t>
      </w:r>
    </w:p>
    <w:p w:rsidR="00C54CB4" w:rsidRPr="00C54CB4" w:rsidRDefault="00C0215F" w:rsidP="00C54CB4">
      <w:pPr>
        <w:pStyle w:val="af0"/>
        <w:spacing w:line="360" w:lineRule="auto"/>
        <w:ind w:firstLine="709"/>
        <w:jc w:val="both"/>
        <w:rPr>
          <w:bCs/>
        </w:rPr>
      </w:pPr>
      <w:r w:rsidRPr="00C0215F">
        <w:rPr>
          <w:bCs/>
        </w:rPr>
        <w:t xml:space="preserve">В Курской области проживает </w:t>
      </w:r>
      <w:r>
        <w:rPr>
          <w:bCs/>
        </w:rPr>
        <w:t>более 360 тысяч получателей пенсий. Для удобства граждан</w:t>
      </w:r>
      <w:bookmarkStart w:id="1" w:name="_GoBack"/>
      <w:bookmarkEnd w:id="1"/>
      <w:r w:rsidR="00C54CB4" w:rsidRPr="00C54CB4">
        <w:rPr>
          <w:bCs/>
        </w:rPr>
        <w:t xml:space="preserve">Социальный фонд России ввел в обращение электронное свидетельство пенсионера. Это следующий шаг в масштабной программе по цифровизации социальной сферы, призванной сделать получение льгот и услуг максимально простым и удобным. Новое электронное удостоверение с QR-кодом стало полноценной альтернативой </w:t>
      </w:r>
      <w:proofErr w:type="gramStart"/>
      <w:r w:rsidR="00C54CB4" w:rsidRPr="00C54CB4">
        <w:rPr>
          <w:bCs/>
        </w:rPr>
        <w:t>привычному</w:t>
      </w:r>
      <w:proofErr w:type="gramEnd"/>
      <w:r w:rsidR="00C54CB4" w:rsidRPr="00C54CB4">
        <w:rPr>
          <w:bCs/>
        </w:rPr>
        <w:t xml:space="preserve"> пластиковому документу и доступно в личном</w:t>
      </w:r>
      <w:r w:rsidR="00C54CB4">
        <w:rPr>
          <w:bCs/>
        </w:rPr>
        <w:t xml:space="preserve"> кабинете на портале Госуслуги.</w:t>
      </w:r>
    </w:p>
    <w:p w:rsidR="00C54CB4" w:rsidRDefault="00C54CB4" w:rsidP="00C54CB4">
      <w:pPr>
        <w:pStyle w:val="af0"/>
        <w:spacing w:line="360" w:lineRule="auto"/>
        <w:ind w:firstLine="709"/>
        <w:jc w:val="both"/>
        <w:rPr>
          <w:bCs/>
        </w:rPr>
      </w:pPr>
      <w:r w:rsidRPr="00C54CB4">
        <w:rPr>
          <w:bCs/>
        </w:rPr>
        <w:t>В любой момент, зайдя с мобильного телефона на портал Госуслуги, пенсионер может подтвердить свой статус и льготы. В отличие от обычного удостов</w:t>
      </w:r>
      <w:r>
        <w:rPr>
          <w:bCs/>
        </w:rPr>
        <w:t>ерения, QR-код нельзя потерять.</w:t>
      </w:r>
    </w:p>
    <w:p w:rsidR="00C54CB4" w:rsidRPr="00C54CB4" w:rsidRDefault="00C54CB4" w:rsidP="00C54CB4">
      <w:pPr>
        <w:pStyle w:val="af0"/>
        <w:spacing w:line="360" w:lineRule="auto"/>
        <w:ind w:firstLine="709"/>
        <w:jc w:val="both"/>
        <w:rPr>
          <w:bCs/>
        </w:rPr>
      </w:pPr>
      <w:r w:rsidRPr="00C54CB4">
        <w:rPr>
          <w:bCs/>
        </w:rPr>
        <w:t>Главное удобство нововведения в том, что для получения цифрового удостоверения пенсионерам не нужно подавать никаких заявлений. У граждан, которые уже являются пенсионерами, QR-код автоматически появился в их личном кабинете на Госуслугах. Тем, кто только получает статус пенсионера, QR-код формируется автоматически в течение 1</w:t>
      </w:r>
      <w:r>
        <w:rPr>
          <w:bCs/>
        </w:rPr>
        <w:t>0 дней после назначения пенсии.</w:t>
      </w:r>
    </w:p>
    <w:p w:rsidR="00C54CB4" w:rsidRPr="00C54CB4" w:rsidRDefault="00C54CB4" w:rsidP="00C54CB4">
      <w:pPr>
        <w:pStyle w:val="af0"/>
        <w:spacing w:line="360" w:lineRule="auto"/>
        <w:ind w:firstLine="709"/>
        <w:jc w:val="both"/>
        <w:rPr>
          <w:bCs/>
        </w:rPr>
      </w:pPr>
      <w:r>
        <w:rPr>
          <w:bCs/>
        </w:rPr>
        <w:t>Н</w:t>
      </w:r>
      <w:r w:rsidRPr="00C54CB4">
        <w:rPr>
          <w:bCs/>
        </w:rPr>
        <w:t>ововведение является частью системной работы Фонда по созданию единых цифровых профилей дл</w:t>
      </w:r>
      <w:r>
        <w:rPr>
          <w:bCs/>
        </w:rPr>
        <w:t>я льготных категорий граждан. У</w:t>
      </w:r>
      <w:r w:rsidRPr="00C54CB4">
        <w:rPr>
          <w:bCs/>
        </w:rPr>
        <w:t>же успешно работает единый реестр многодетны</w:t>
      </w:r>
      <w:r>
        <w:rPr>
          <w:bCs/>
        </w:rPr>
        <w:t>х семей</w:t>
      </w:r>
      <w:r w:rsidRPr="00C54CB4">
        <w:rPr>
          <w:bCs/>
        </w:rPr>
        <w:t xml:space="preserve">. Это позволяет не только учитывать их статус при назначении мер поддержки без сбора справок, но и выдавать электронные </w:t>
      </w:r>
      <w:r>
        <w:rPr>
          <w:bCs/>
        </w:rPr>
        <w:t>удостоверения через Госуслуги.</w:t>
      </w:r>
    </w:p>
    <w:p w:rsidR="00B16A17" w:rsidRPr="004B78DF" w:rsidRDefault="00C54CB4" w:rsidP="00C54CB4">
      <w:pPr>
        <w:pStyle w:val="af0"/>
        <w:spacing w:line="360" w:lineRule="auto"/>
        <w:ind w:firstLine="709"/>
        <w:jc w:val="both"/>
        <w:rPr>
          <w:b/>
        </w:rPr>
      </w:pPr>
      <w:r>
        <w:rPr>
          <w:bCs/>
        </w:rPr>
        <w:t>Отметим, р</w:t>
      </w:r>
      <w:r w:rsidRPr="00C54CB4">
        <w:rPr>
          <w:bCs/>
        </w:rPr>
        <w:t xml:space="preserve">анее выданные пластиковые пенсионные удостоверения остаются действительными и не требуют замены. Те, кто не хочет пользоваться QR-кодом, могут, как и раньше, получить пластиковое свидетельство пенсионера в клиентской службе </w:t>
      </w:r>
      <w:r>
        <w:rPr>
          <w:bCs/>
        </w:rPr>
        <w:t>Отделения Соцфонда по Курской области</w:t>
      </w:r>
      <w:r w:rsidRPr="00C54CB4">
        <w:rPr>
          <w:bCs/>
        </w:rPr>
        <w:t xml:space="preserve"> или МФЦ.</w:t>
      </w:r>
    </w:p>
    <w:p w:rsidR="001333C7" w:rsidRDefault="001333C7" w:rsidP="007E1357">
      <w:pPr>
        <w:pStyle w:val="af0"/>
        <w:spacing w:line="360" w:lineRule="auto"/>
        <w:ind w:firstLine="709"/>
        <w:jc w:val="both"/>
      </w:pPr>
      <w:r>
        <w:lastRenderedPageBreak/>
        <w:t xml:space="preserve">Если у вас остались вопросы, вы можете получить консультации по номеру единого </w:t>
      </w:r>
      <w:proofErr w:type="gramStart"/>
      <w:r>
        <w:t>контакт-центра</w:t>
      </w:r>
      <w:proofErr w:type="gramEnd"/>
      <w:r>
        <w:t xml:space="preserve">: 8-800-100-00-01. Режим работы региональной линии — с понедельника по пятницу с 9.00 до 18.00. </w:t>
      </w:r>
    </w:p>
    <w:p w:rsidR="001C5BF3" w:rsidRDefault="001333C7" w:rsidP="007E1357">
      <w:pPr>
        <w:pStyle w:val="af0"/>
        <w:spacing w:line="360" w:lineRule="auto"/>
        <w:ind w:firstLine="709"/>
        <w:jc w:val="both"/>
      </w:pPr>
      <w:r>
        <w:t xml:space="preserve">Обратиться за консультацией также можно в социальных сетях Отделения СФР по Курской области: </w:t>
      </w:r>
      <w:r w:rsidR="007E1357">
        <w:t xml:space="preserve">ВКонтакте — </w:t>
      </w:r>
      <w:hyperlink r:id="rId9" w:history="1">
        <w:r w:rsidR="001C5BF3" w:rsidRPr="00A229FC">
          <w:rPr>
            <w:rStyle w:val="af3"/>
          </w:rPr>
          <w:t>https://vk.com/sfr.kursk</w:t>
        </w:r>
      </w:hyperlink>
      <w:r w:rsidR="001C5BF3">
        <w:t xml:space="preserve">, Одноклассники— </w:t>
      </w:r>
      <w:hyperlink r:id="rId10" w:history="1">
        <w:r w:rsidR="001C5BF3" w:rsidRPr="00A229FC">
          <w:rPr>
            <w:rStyle w:val="af3"/>
          </w:rPr>
          <w:t>https://ok.ru/sfr.kursk</w:t>
        </w:r>
      </w:hyperlink>
      <w:r w:rsidR="001C5BF3">
        <w:t xml:space="preserve">, Телеграм —  </w:t>
      </w:r>
      <w:hyperlink r:id="rId11" w:history="1">
        <w:r w:rsidR="001C5BF3" w:rsidRPr="00A229FC">
          <w:rPr>
            <w:rStyle w:val="af3"/>
          </w:rPr>
          <w:t>https://t.me/sfr_kursk</w:t>
        </w:r>
      </w:hyperlink>
      <w:r w:rsidR="001C5BF3">
        <w:t>.</w:t>
      </w:r>
    </w:p>
    <w:sectPr w:rsidR="001C5BF3" w:rsidSect="007E1357">
      <w:pgSz w:w="11905" w:h="16837"/>
      <w:pgMar w:top="567" w:right="706" w:bottom="568" w:left="1418" w:header="567" w:footer="363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E66FA"/>
    <w:rsid w:val="00022AD9"/>
    <w:rsid w:val="000A04B1"/>
    <w:rsid w:val="000C7F94"/>
    <w:rsid w:val="000D6D9D"/>
    <w:rsid w:val="000F5A5C"/>
    <w:rsid w:val="001061BF"/>
    <w:rsid w:val="001136D3"/>
    <w:rsid w:val="001333C7"/>
    <w:rsid w:val="00153AFF"/>
    <w:rsid w:val="00184BD8"/>
    <w:rsid w:val="00186A64"/>
    <w:rsid w:val="001931DD"/>
    <w:rsid w:val="001B0707"/>
    <w:rsid w:val="001C5BF3"/>
    <w:rsid w:val="001D0BC5"/>
    <w:rsid w:val="001E0640"/>
    <w:rsid w:val="00212C87"/>
    <w:rsid w:val="00251542"/>
    <w:rsid w:val="00257942"/>
    <w:rsid w:val="002A5046"/>
    <w:rsid w:val="002A6FEB"/>
    <w:rsid w:val="00302B7F"/>
    <w:rsid w:val="003165D9"/>
    <w:rsid w:val="00317B5E"/>
    <w:rsid w:val="00337D35"/>
    <w:rsid w:val="00350BAB"/>
    <w:rsid w:val="00393EB4"/>
    <w:rsid w:val="003A5CF4"/>
    <w:rsid w:val="003C1BD5"/>
    <w:rsid w:val="003D3C1E"/>
    <w:rsid w:val="0041059F"/>
    <w:rsid w:val="00451454"/>
    <w:rsid w:val="004A3363"/>
    <w:rsid w:val="004A6541"/>
    <w:rsid w:val="004B53F5"/>
    <w:rsid w:val="004B78DF"/>
    <w:rsid w:val="004C2B39"/>
    <w:rsid w:val="0051134D"/>
    <w:rsid w:val="005118BF"/>
    <w:rsid w:val="0053250B"/>
    <w:rsid w:val="00560AF6"/>
    <w:rsid w:val="00566474"/>
    <w:rsid w:val="005D74DE"/>
    <w:rsid w:val="005D7629"/>
    <w:rsid w:val="00604F54"/>
    <w:rsid w:val="006359EE"/>
    <w:rsid w:val="00654CBE"/>
    <w:rsid w:val="0068468D"/>
    <w:rsid w:val="006A7E56"/>
    <w:rsid w:val="0071493E"/>
    <w:rsid w:val="00722E2E"/>
    <w:rsid w:val="00741C9B"/>
    <w:rsid w:val="0078388E"/>
    <w:rsid w:val="00793E05"/>
    <w:rsid w:val="007E1357"/>
    <w:rsid w:val="00841014"/>
    <w:rsid w:val="00841CC4"/>
    <w:rsid w:val="00866EF7"/>
    <w:rsid w:val="008843B7"/>
    <w:rsid w:val="00940C6D"/>
    <w:rsid w:val="00962372"/>
    <w:rsid w:val="009B0249"/>
    <w:rsid w:val="009D75FE"/>
    <w:rsid w:val="00A22B60"/>
    <w:rsid w:val="00AA2FFB"/>
    <w:rsid w:val="00AB6B80"/>
    <w:rsid w:val="00AD7FD7"/>
    <w:rsid w:val="00AF2976"/>
    <w:rsid w:val="00B16A17"/>
    <w:rsid w:val="00B22B99"/>
    <w:rsid w:val="00B4186D"/>
    <w:rsid w:val="00B84C1F"/>
    <w:rsid w:val="00BB55F4"/>
    <w:rsid w:val="00BD3CEE"/>
    <w:rsid w:val="00C0215F"/>
    <w:rsid w:val="00C142FF"/>
    <w:rsid w:val="00C31DB9"/>
    <w:rsid w:val="00C54CB4"/>
    <w:rsid w:val="00C633F4"/>
    <w:rsid w:val="00C64912"/>
    <w:rsid w:val="00CA59AB"/>
    <w:rsid w:val="00D06545"/>
    <w:rsid w:val="00D22114"/>
    <w:rsid w:val="00D2382E"/>
    <w:rsid w:val="00D25EEA"/>
    <w:rsid w:val="00D347CC"/>
    <w:rsid w:val="00D52E3C"/>
    <w:rsid w:val="00D650EC"/>
    <w:rsid w:val="00D76082"/>
    <w:rsid w:val="00DD1BCC"/>
    <w:rsid w:val="00E44438"/>
    <w:rsid w:val="00E50E2D"/>
    <w:rsid w:val="00F33020"/>
    <w:rsid w:val="00F402E1"/>
    <w:rsid w:val="00F51E91"/>
    <w:rsid w:val="00F74C2A"/>
    <w:rsid w:val="00FB39D1"/>
    <w:rsid w:val="00FD303B"/>
    <w:rsid w:val="00FE60C7"/>
    <w:rsid w:val="00FE66FA"/>
    <w:rsid w:val="00FF3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rsid w:val="0051134D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rsid w:val="0051134D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5113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rsid w:val="0051134D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  <w:rsid w:val="0051134D"/>
  </w:style>
  <w:style w:type="character" w:customStyle="1" w:styleId="WW-Absatz-Standardschriftart">
    <w:name w:val="WW-Absatz-Standardschriftart"/>
    <w:rsid w:val="0051134D"/>
  </w:style>
  <w:style w:type="character" w:customStyle="1" w:styleId="WW-Absatz-Standardschriftart1">
    <w:name w:val="WW-Absatz-Standardschriftart1"/>
    <w:rsid w:val="0051134D"/>
  </w:style>
  <w:style w:type="character" w:customStyle="1" w:styleId="WW-Absatz-Standardschriftart11">
    <w:name w:val="WW-Absatz-Standardschriftart11"/>
    <w:rsid w:val="0051134D"/>
  </w:style>
  <w:style w:type="character" w:customStyle="1" w:styleId="WW-Absatz-Standardschriftart111">
    <w:name w:val="WW-Absatz-Standardschriftart111"/>
    <w:rsid w:val="0051134D"/>
  </w:style>
  <w:style w:type="character" w:customStyle="1" w:styleId="WW-Absatz-Standardschriftart1111">
    <w:name w:val="WW-Absatz-Standardschriftart1111"/>
    <w:rsid w:val="0051134D"/>
  </w:style>
  <w:style w:type="character" w:customStyle="1" w:styleId="WW-Absatz-Standardschriftart11111">
    <w:name w:val="WW-Absatz-Standardschriftart11111"/>
    <w:rsid w:val="0051134D"/>
  </w:style>
  <w:style w:type="character" w:customStyle="1" w:styleId="WW-Absatz-Standardschriftart111111">
    <w:name w:val="WW-Absatz-Standardschriftart111111"/>
    <w:rsid w:val="0051134D"/>
  </w:style>
  <w:style w:type="character" w:customStyle="1" w:styleId="WW-Absatz-Standardschriftart1111111">
    <w:name w:val="WW-Absatz-Standardschriftart1111111"/>
    <w:rsid w:val="0051134D"/>
  </w:style>
  <w:style w:type="character" w:customStyle="1" w:styleId="WW-Absatz-Standardschriftart11111111">
    <w:name w:val="WW-Absatz-Standardschriftart11111111"/>
    <w:rsid w:val="0051134D"/>
  </w:style>
  <w:style w:type="character" w:customStyle="1" w:styleId="WW-Absatz-Standardschriftart111111111">
    <w:name w:val="WW-Absatz-Standardschriftart111111111"/>
    <w:rsid w:val="0051134D"/>
  </w:style>
  <w:style w:type="character" w:customStyle="1" w:styleId="WW-Absatz-Standardschriftart1111111111">
    <w:name w:val="WW-Absatz-Standardschriftart1111111111"/>
    <w:rsid w:val="0051134D"/>
  </w:style>
  <w:style w:type="character" w:customStyle="1" w:styleId="WW-Absatz-Standardschriftart11111111111">
    <w:name w:val="WW-Absatz-Standardschriftart11111111111"/>
    <w:rsid w:val="0051134D"/>
  </w:style>
  <w:style w:type="character" w:customStyle="1" w:styleId="WW-Absatz-Standardschriftart111111111111">
    <w:name w:val="WW-Absatz-Standardschriftart111111111111"/>
    <w:rsid w:val="0051134D"/>
  </w:style>
  <w:style w:type="character" w:customStyle="1" w:styleId="WW-Absatz-Standardschriftart1111111111111">
    <w:name w:val="WW-Absatz-Standardschriftart1111111111111"/>
    <w:rsid w:val="0051134D"/>
  </w:style>
  <w:style w:type="character" w:customStyle="1" w:styleId="WW-Absatz-Standardschriftart11111111111111">
    <w:name w:val="WW-Absatz-Standardschriftart11111111111111"/>
    <w:rsid w:val="0051134D"/>
  </w:style>
  <w:style w:type="character" w:customStyle="1" w:styleId="WW-Absatz-Standardschriftart111111111111111">
    <w:name w:val="WW-Absatz-Standardschriftart111111111111111"/>
    <w:rsid w:val="0051134D"/>
  </w:style>
  <w:style w:type="character" w:customStyle="1" w:styleId="WW-Absatz-Standardschriftart1111111111111111">
    <w:name w:val="WW-Absatz-Standardschriftart1111111111111111"/>
    <w:rsid w:val="0051134D"/>
  </w:style>
  <w:style w:type="character" w:customStyle="1" w:styleId="WW-Absatz-Standardschriftart11111111111111111">
    <w:name w:val="WW-Absatz-Standardschriftart11111111111111111"/>
    <w:rsid w:val="0051134D"/>
  </w:style>
  <w:style w:type="character" w:customStyle="1" w:styleId="WW-Absatz-Standardschriftart111111111111111111">
    <w:name w:val="WW-Absatz-Standardschriftart111111111111111111"/>
    <w:rsid w:val="0051134D"/>
  </w:style>
  <w:style w:type="character" w:customStyle="1" w:styleId="WW-Absatz-Standardschriftart1111111111111111111">
    <w:name w:val="WW-Absatz-Standardschriftart1111111111111111111"/>
    <w:rsid w:val="0051134D"/>
  </w:style>
  <w:style w:type="character" w:customStyle="1" w:styleId="WW-Absatz-Standardschriftart11111111111111111111">
    <w:name w:val="WW-Absatz-Standardschriftart11111111111111111111"/>
    <w:rsid w:val="0051134D"/>
  </w:style>
  <w:style w:type="character" w:customStyle="1" w:styleId="WW-Absatz-Standardschriftart111111111111111111111">
    <w:name w:val="WW-Absatz-Standardschriftart111111111111111111111"/>
    <w:rsid w:val="0051134D"/>
  </w:style>
  <w:style w:type="character" w:customStyle="1" w:styleId="WW8Num1z0">
    <w:name w:val="WW8Num1z0"/>
    <w:rsid w:val="0051134D"/>
    <w:rPr>
      <w:rFonts w:ascii="Symbol" w:hAnsi="Symbol" w:cs="OpenSymbol"/>
    </w:rPr>
  </w:style>
  <w:style w:type="character" w:customStyle="1" w:styleId="WW8Num1z1">
    <w:name w:val="WW8Num1z1"/>
    <w:rsid w:val="0051134D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51134D"/>
  </w:style>
  <w:style w:type="character" w:customStyle="1" w:styleId="WW-Absatz-Standardschriftart11111111111111111111111">
    <w:name w:val="WW-Absatz-Standardschriftart11111111111111111111111"/>
    <w:rsid w:val="0051134D"/>
  </w:style>
  <w:style w:type="character" w:customStyle="1" w:styleId="WW-Absatz-Standardschriftart111111111111111111111111">
    <w:name w:val="WW-Absatz-Standardschriftart111111111111111111111111"/>
    <w:rsid w:val="0051134D"/>
  </w:style>
  <w:style w:type="character" w:customStyle="1" w:styleId="WW-Absatz-Standardschriftart1111111111111111111111111">
    <w:name w:val="WW-Absatz-Standardschriftart1111111111111111111111111"/>
    <w:rsid w:val="0051134D"/>
  </w:style>
  <w:style w:type="character" w:customStyle="1" w:styleId="11">
    <w:name w:val="Основной шрифт абзаца1"/>
    <w:rsid w:val="0051134D"/>
  </w:style>
  <w:style w:type="character" w:styleId="a6">
    <w:name w:val="page number"/>
    <w:basedOn w:val="11"/>
    <w:semiHidden/>
    <w:rsid w:val="0051134D"/>
  </w:style>
  <w:style w:type="character" w:customStyle="1" w:styleId="a7">
    <w:name w:val="Маркеры списка"/>
    <w:rsid w:val="0051134D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rsid w:val="0051134D"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sid w:val="0051134D"/>
    <w:rPr>
      <w:rFonts w:ascii="Arial" w:hAnsi="Arial" w:cs="Tahoma"/>
    </w:rPr>
  </w:style>
  <w:style w:type="paragraph" w:customStyle="1" w:styleId="12">
    <w:name w:val="Название1"/>
    <w:basedOn w:val="a0"/>
    <w:rsid w:val="0051134D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rsid w:val="0051134D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rsid w:val="0051134D"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rsid w:val="0051134D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  <w:rsid w:val="0051134D"/>
  </w:style>
  <w:style w:type="paragraph" w:styleId="ac">
    <w:name w:val="footer"/>
    <w:basedOn w:val="a0"/>
    <w:link w:val="ad"/>
    <w:semiHidden/>
    <w:rsid w:val="0051134D"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rsid w:val="0051134D"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rsid w:val="0051134D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rsid w:val="0051134D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4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46.sfr.gov.ru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kurs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kursk" TargetMode="External"/><Relationship Id="rId4" Type="http://schemas.openxmlformats.org/officeDocument/2006/relationships/styles" Target="styles.xml"/><Relationship Id="rId9" Type="http://schemas.openxmlformats.org/officeDocument/2006/relationships/hyperlink" Target="https://vk.com/sfr.kurs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Props1.xml><?xml version="1.0" encoding="utf-8"?>
<ds:datastoreItem xmlns:ds="http://schemas.openxmlformats.org/officeDocument/2006/customXml" ds:itemID="{90E3C2C6-F6C0-4B33-9270-4B3E2829F4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Зам.Гл.В.Реут</cp:lastModifiedBy>
  <cp:revision>2</cp:revision>
  <dcterms:created xsi:type="dcterms:W3CDTF">2025-11-25T08:28:00Z</dcterms:created>
  <dcterms:modified xsi:type="dcterms:W3CDTF">2025-11-25T08:28:00Z</dcterms:modified>
</cp:coreProperties>
</file>