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2E" w:rsidRDefault="0036132E" w:rsidP="00DF32EE">
      <w:pPr>
        <w:pStyle w:val="a3"/>
        <w:rPr>
          <w:rStyle w:val="a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-215265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35C" w:rsidRDefault="0003035C" w:rsidP="008D31C8">
      <w:pPr>
        <w:pStyle w:val="a3"/>
        <w:spacing w:after="0" w:afterAutospacing="0"/>
        <w:ind w:firstLine="709"/>
        <w:jc w:val="both"/>
        <w:rPr>
          <w:rStyle w:val="a4"/>
          <w:sz w:val="28"/>
        </w:rPr>
      </w:pPr>
    </w:p>
    <w:p w:rsidR="0003035C" w:rsidRDefault="0003035C" w:rsidP="008D31C8">
      <w:pPr>
        <w:pStyle w:val="a3"/>
        <w:spacing w:after="0" w:afterAutospacing="0"/>
        <w:ind w:firstLine="709"/>
        <w:jc w:val="both"/>
        <w:rPr>
          <w:rStyle w:val="a4"/>
          <w:sz w:val="28"/>
        </w:rPr>
      </w:pPr>
    </w:p>
    <w:p w:rsidR="00976236" w:rsidRPr="009F0626" w:rsidRDefault="009F0626" w:rsidP="009F0626">
      <w:pPr>
        <w:pStyle w:val="a3"/>
        <w:spacing w:after="0"/>
        <w:ind w:firstLine="709"/>
        <w:jc w:val="center"/>
        <w:rPr>
          <w:rStyle w:val="a4"/>
          <w:sz w:val="28"/>
        </w:rPr>
      </w:pPr>
      <w:r w:rsidRPr="009F0626">
        <w:rPr>
          <w:rStyle w:val="a4"/>
          <w:sz w:val="28"/>
        </w:rPr>
        <w:t>Геодезические пункты Курской области: з</w:t>
      </w:r>
      <w:r w:rsidR="00976236" w:rsidRPr="009F0626">
        <w:rPr>
          <w:rStyle w:val="a4"/>
          <w:sz w:val="28"/>
        </w:rPr>
        <w:t xml:space="preserve">ачем </w:t>
      </w:r>
      <w:r w:rsidRPr="009F0626">
        <w:rPr>
          <w:rStyle w:val="a4"/>
          <w:sz w:val="28"/>
        </w:rPr>
        <w:t>их охраняют</w:t>
      </w:r>
      <w:r w:rsidR="00976236" w:rsidRPr="009F0626">
        <w:rPr>
          <w:rStyle w:val="a4"/>
          <w:sz w:val="28"/>
        </w:rPr>
        <w:t>?</w:t>
      </w:r>
    </w:p>
    <w:p w:rsidR="00BA6C50" w:rsidRDefault="009F0626" w:rsidP="00BA6C50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9F0626">
        <w:rPr>
          <w:rStyle w:val="a4"/>
          <w:b w:val="0"/>
          <w:sz w:val="28"/>
        </w:rPr>
        <w:t xml:space="preserve">По всей Курской области, </w:t>
      </w:r>
      <w:r>
        <w:rPr>
          <w:rStyle w:val="a4"/>
          <w:b w:val="0"/>
          <w:sz w:val="28"/>
        </w:rPr>
        <w:t>порой в самых необычных местах -</w:t>
      </w:r>
      <w:r w:rsidRPr="009F0626">
        <w:rPr>
          <w:rStyle w:val="a4"/>
          <w:b w:val="0"/>
          <w:sz w:val="28"/>
        </w:rPr>
        <w:t xml:space="preserve"> поля, леса, улицы, </w:t>
      </w:r>
      <w:r>
        <w:rPr>
          <w:rStyle w:val="a4"/>
          <w:b w:val="0"/>
          <w:sz w:val="28"/>
        </w:rPr>
        <w:t>фасады зданий -</w:t>
      </w:r>
      <w:r w:rsidRPr="009F0626">
        <w:rPr>
          <w:rStyle w:val="a4"/>
          <w:b w:val="0"/>
          <w:sz w:val="28"/>
        </w:rPr>
        <w:t xml:space="preserve"> встречаются особые знаки: металлические пирамиды, бетонные столбы или скрытые метки внутри сооружений. Эти объекты называются пунктами государственной геодезической и нивелирной сети.</w:t>
      </w:r>
    </w:p>
    <w:p w:rsidR="00BA6C50" w:rsidRPr="00BA6C50" w:rsidRDefault="00BA6C50" w:rsidP="00BA6C50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>Что такое геодезический пункт?</w:t>
      </w:r>
    </w:p>
    <w:p w:rsidR="00BA6C50" w:rsidRPr="00BA6C50" w:rsidRDefault="00BA6C50" w:rsidP="00BA6C50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BA6C50">
        <w:rPr>
          <w:rStyle w:val="a4"/>
          <w:b w:val="0"/>
          <w:sz w:val="28"/>
        </w:rPr>
        <w:t xml:space="preserve">Это специально оборудованные точки с точно известными географическими координатами и отметками высоты над уровнем моря. Они служат основой </w:t>
      </w:r>
      <w:r>
        <w:rPr>
          <w:rStyle w:val="a4"/>
          <w:b w:val="0"/>
          <w:sz w:val="28"/>
        </w:rPr>
        <w:t>для множества важных процессов:</w:t>
      </w:r>
    </w:p>
    <w:p w:rsidR="00BA6C50" w:rsidRPr="00BA6C50" w:rsidRDefault="00BA6C50" w:rsidP="00BA6C50">
      <w:pPr>
        <w:pStyle w:val="a3"/>
        <w:numPr>
          <w:ilvl w:val="0"/>
          <w:numId w:val="1"/>
        </w:numPr>
        <w:spacing w:after="0"/>
        <w:jc w:val="both"/>
        <w:rPr>
          <w:rStyle w:val="a4"/>
          <w:b w:val="0"/>
          <w:sz w:val="28"/>
        </w:rPr>
      </w:pPr>
      <w:r w:rsidRPr="00BA6C50">
        <w:rPr>
          <w:rStyle w:val="a4"/>
          <w:b w:val="0"/>
          <w:sz w:val="28"/>
        </w:rPr>
        <w:t>Созда</w:t>
      </w:r>
      <w:r>
        <w:rPr>
          <w:rStyle w:val="a4"/>
          <w:b w:val="0"/>
          <w:sz w:val="28"/>
        </w:rPr>
        <w:t>ние и обновление карт местности;</w:t>
      </w:r>
    </w:p>
    <w:p w:rsidR="00BA6C50" w:rsidRPr="00BA6C50" w:rsidRDefault="00BA6C50" w:rsidP="00BA6C50">
      <w:pPr>
        <w:pStyle w:val="a3"/>
        <w:numPr>
          <w:ilvl w:val="0"/>
          <w:numId w:val="1"/>
        </w:numPr>
        <w:spacing w:after="0"/>
        <w:jc w:val="both"/>
        <w:rPr>
          <w:rStyle w:val="a4"/>
          <w:b w:val="0"/>
          <w:sz w:val="28"/>
        </w:rPr>
      </w:pPr>
      <w:r w:rsidRPr="00BA6C50">
        <w:rPr>
          <w:rStyle w:val="a4"/>
          <w:b w:val="0"/>
          <w:sz w:val="28"/>
        </w:rPr>
        <w:t>Установление границ земельных участков (кадаст</w:t>
      </w:r>
      <w:r>
        <w:rPr>
          <w:rStyle w:val="a4"/>
          <w:b w:val="0"/>
          <w:sz w:val="28"/>
        </w:rPr>
        <w:t>р);</w:t>
      </w:r>
    </w:p>
    <w:p w:rsidR="00BA6C50" w:rsidRPr="00BA6C50" w:rsidRDefault="00BA6C50" w:rsidP="00BA6C50">
      <w:pPr>
        <w:pStyle w:val="a3"/>
        <w:numPr>
          <w:ilvl w:val="0"/>
          <w:numId w:val="1"/>
        </w:numPr>
        <w:spacing w:after="0"/>
        <w:jc w:val="both"/>
        <w:rPr>
          <w:rStyle w:val="a4"/>
          <w:b w:val="0"/>
          <w:sz w:val="28"/>
        </w:rPr>
      </w:pPr>
      <w:r w:rsidRPr="00BA6C50">
        <w:rPr>
          <w:rStyle w:val="a4"/>
          <w:b w:val="0"/>
          <w:sz w:val="28"/>
        </w:rPr>
        <w:t>Проектирование дорог, мостов</w:t>
      </w:r>
      <w:r>
        <w:rPr>
          <w:rStyle w:val="a4"/>
          <w:b w:val="0"/>
          <w:sz w:val="28"/>
        </w:rPr>
        <w:t>, жилых и промышленных объектов;</w:t>
      </w:r>
    </w:p>
    <w:p w:rsidR="00BA6C50" w:rsidRDefault="00BA6C50" w:rsidP="00BA6C50">
      <w:pPr>
        <w:pStyle w:val="a3"/>
        <w:numPr>
          <w:ilvl w:val="0"/>
          <w:numId w:val="1"/>
        </w:numPr>
        <w:spacing w:after="0"/>
        <w:jc w:val="both"/>
        <w:rPr>
          <w:rStyle w:val="a4"/>
          <w:b w:val="0"/>
          <w:sz w:val="28"/>
        </w:rPr>
      </w:pPr>
      <w:r w:rsidRPr="00BA6C50">
        <w:rPr>
          <w:rStyle w:val="a4"/>
          <w:b w:val="0"/>
          <w:sz w:val="28"/>
        </w:rPr>
        <w:t>Монитори</w:t>
      </w:r>
      <w:r>
        <w:rPr>
          <w:rStyle w:val="a4"/>
          <w:b w:val="0"/>
          <w:sz w:val="28"/>
        </w:rPr>
        <w:t>нг изменений земной поверхности;</w:t>
      </w:r>
    </w:p>
    <w:p w:rsidR="00BA6C50" w:rsidRPr="00BA6C50" w:rsidRDefault="00BA6C50" w:rsidP="00BA6C50">
      <w:pPr>
        <w:pStyle w:val="a3"/>
        <w:numPr>
          <w:ilvl w:val="0"/>
          <w:numId w:val="1"/>
        </w:numPr>
        <w:spacing w:after="0"/>
        <w:jc w:val="both"/>
        <w:rPr>
          <w:rStyle w:val="a4"/>
          <w:b w:val="0"/>
          <w:sz w:val="28"/>
        </w:rPr>
      </w:pPr>
      <w:r w:rsidRPr="00BA6C50">
        <w:rPr>
          <w:rStyle w:val="a4"/>
          <w:b w:val="0"/>
          <w:sz w:val="28"/>
        </w:rPr>
        <w:t>Поддержание системы спутниковой навигации GPS и ГЛОНАСС</w:t>
      </w:r>
      <w:r>
        <w:rPr>
          <w:rStyle w:val="a4"/>
          <w:b w:val="0"/>
          <w:sz w:val="28"/>
        </w:rPr>
        <w:t>.</w:t>
      </w:r>
    </w:p>
    <w:p w:rsidR="00B614E2" w:rsidRDefault="00B614E2" w:rsidP="00B614E2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3A3353">
        <w:rPr>
          <w:rStyle w:val="a4"/>
          <w:b w:val="0"/>
          <w:sz w:val="28"/>
        </w:rPr>
        <w:t xml:space="preserve">На территории Курской области расположены </w:t>
      </w:r>
      <w:r w:rsidR="002159A7">
        <w:rPr>
          <w:rStyle w:val="a4"/>
          <w:b w:val="0"/>
          <w:sz w:val="28"/>
        </w:rPr>
        <w:t>1001</w:t>
      </w:r>
      <w:r w:rsidRPr="003A3353">
        <w:rPr>
          <w:rStyle w:val="a4"/>
          <w:b w:val="0"/>
          <w:sz w:val="28"/>
        </w:rPr>
        <w:t xml:space="preserve"> пункт государственной геодезической сети, </w:t>
      </w:r>
      <w:r w:rsidR="002159A7">
        <w:rPr>
          <w:rStyle w:val="a4"/>
          <w:b w:val="0"/>
          <w:sz w:val="28"/>
        </w:rPr>
        <w:t>6178</w:t>
      </w:r>
      <w:r w:rsidRPr="003A3353">
        <w:rPr>
          <w:rStyle w:val="a4"/>
          <w:b w:val="0"/>
          <w:sz w:val="28"/>
        </w:rPr>
        <w:t xml:space="preserve"> пункт</w:t>
      </w:r>
      <w:r w:rsidR="009F0626">
        <w:rPr>
          <w:rStyle w:val="a4"/>
          <w:b w:val="0"/>
          <w:sz w:val="28"/>
        </w:rPr>
        <w:t>ов</w:t>
      </w:r>
      <w:r w:rsidRPr="003A3353">
        <w:rPr>
          <w:rStyle w:val="a4"/>
          <w:b w:val="0"/>
          <w:sz w:val="28"/>
        </w:rPr>
        <w:t xml:space="preserve"> государственной нивелирной сети и один пункт государственной гравиметрической сети.</w:t>
      </w:r>
    </w:p>
    <w:p w:rsidR="002159A7" w:rsidRPr="003A3353" w:rsidRDefault="002159A7" w:rsidP="00B614E2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 xml:space="preserve">За период с 2023 года до первой половины 2025 года включительно Управлением Росреестра по Курской области обследовано </w:t>
      </w:r>
      <w:r w:rsidR="009F0626">
        <w:rPr>
          <w:rStyle w:val="a4"/>
          <w:b w:val="0"/>
          <w:sz w:val="28"/>
        </w:rPr>
        <w:t>1400 пунктов.</w:t>
      </w:r>
      <w:r>
        <w:rPr>
          <w:rStyle w:val="a4"/>
          <w:b w:val="0"/>
          <w:sz w:val="28"/>
        </w:rPr>
        <w:t xml:space="preserve"> </w:t>
      </w:r>
    </w:p>
    <w:p w:rsidR="00B614E2" w:rsidRPr="003A3353" w:rsidRDefault="00B614E2" w:rsidP="00B614E2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3A3353">
        <w:rPr>
          <w:rStyle w:val="a4"/>
          <w:b w:val="0"/>
          <w:sz w:val="28"/>
        </w:rPr>
        <w:t xml:space="preserve">Эти пункты – неприкосновенное государственное достояние. </w:t>
      </w:r>
    </w:p>
    <w:p w:rsidR="00B614E2" w:rsidRPr="003A3353" w:rsidRDefault="00B614E2" w:rsidP="00B614E2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3A3353">
        <w:rPr>
          <w:rStyle w:val="a4"/>
          <w:b w:val="0"/>
          <w:sz w:val="28"/>
        </w:rPr>
        <w:t>Закон строг:</w:t>
      </w:r>
    </w:p>
    <w:p w:rsidR="00B614E2" w:rsidRPr="003A3353" w:rsidRDefault="00B614E2" w:rsidP="00B614E2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3A3353">
        <w:rPr>
          <w:rStyle w:val="a4"/>
          <w:b w:val="0"/>
          <w:sz w:val="28"/>
        </w:rPr>
        <w:t>    *  Запрещено: ломать, сносить, закапывать знаки, строить что-либо вплотную (есть охранные зоны!), мешать доступу к ним</w:t>
      </w:r>
      <w:r w:rsidR="00BA6C50">
        <w:rPr>
          <w:rStyle w:val="a4"/>
          <w:b w:val="0"/>
          <w:sz w:val="28"/>
        </w:rPr>
        <w:t>.</w:t>
      </w:r>
    </w:p>
    <w:p w:rsidR="00B614E2" w:rsidRPr="003A3353" w:rsidRDefault="00B614E2" w:rsidP="00B614E2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 w:rsidRPr="003A3353">
        <w:rPr>
          <w:rStyle w:val="a4"/>
          <w:b w:val="0"/>
          <w:sz w:val="28"/>
        </w:rPr>
        <w:t>    *   Ответственность: Нарушителей ждут значительные штрафы (для граждан, должностных и юридических лиц)</w:t>
      </w:r>
      <w:r w:rsidR="00BA6C50">
        <w:rPr>
          <w:rStyle w:val="a4"/>
          <w:b w:val="0"/>
          <w:sz w:val="28"/>
        </w:rPr>
        <w:t>.</w:t>
      </w:r>
    </w:p>
    <w:p w:rsidR="00976236" w:rsidRPr="003A3353" w:rsidRDefault="00CD13C1" w:rsidP="002159A7">
      <w:pPr>
        <w:pStyle w:val="a3"/>
        <w:spacing w:after="0"/>
        <w:ind w:firstLine="709"/>
        <w:jc w:val="both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t xml:space="preserve">    </w:t>
      </w:r>
      <w:r w:rsidR="00B614E2" w:rsidRPr="003A3353">
        <w:rPr>
          <w:rStyle w:val="a4"/>
          <w:b w:val="0"/>
          <w:sz w:val="28"/>
        </w:rPr>
        <w:t>*   Уничтожение пункта – это не просто хулиганство. Это удар по точности данных, которыми пользуются тысячи людей: кадастровые инженеры, строители, экологи, геологи</w:t>
      </w:r>
      <w:r w:rsidR="00BA6C50">
        <w:rPr>
          <w:rStyle w:val="a4"/>
          <w:b w:val="0"/>
          <w:sz w:val="28"/>
        </w:rPr>
        <w:t>.</w:t>
      </w:r>
    </w:p>
    <w:sectPr w:rsidR="00976236" w:rsidRPr="003A3353" w:rsidSect="009E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0C25"/>
    <w:multiLevelType w:val="hybridMultilevel"/>
    <w:tmpl w:val="777EADF8"/>
    <w:lvl w:ilvl="0" w:tplc="895291B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89"/>
    <w:rsid w:val="0001071B"/>
    <w:rsid w:val="0003035C"/>
    <w:rsid w:val="000C0B7D"/>
    <w:rsid w:val="000C6E8B"/>
    <w:rsid w:val="000D1E39"/>
    <w:rsid w:val="000E615D"/>
    <w:rsid w:val="000F6755"/>
    <w:rsid w:val="00137F0E"/>
    <w:rsid w:val="00173282"/>
    <w:rsid w:val="001B1342"/>
    <w:rsid w:val="001C56A1"/>
    <w:rsid w:val="001F0FEE"/>
    <w:rsid w:val="00205456"/>
    <w:rsid w:val="002159A7"/>
    <w:rsid w:val="00347589"/>
    <w:rsid w:val="0036132E"/>
    <w:rsid w:val="003865FE"/>
    <w:rsid w:val="003A3353"/>
    <w:rsid w:val="003B3357"/>
    <w:rsid w:val="003B58C0"/>
    <w:rsid w:val="003E7BB9"/>
    <w:rsid w:val="00466F99"/>
    <w:rsid w:val="004A31EE"/>
    <w:rsid w:val="00511D7A"/>
    <w:rsid w:val="00532F72"/>
    <w:rsid w:val="00587922"/>
    <w:rsid w:val="00590753"/>
    <w:rsid w:val="00590DBE"/>
    <w:rsid w:val="00606F9E"/>
    <w:rsid w:val="0063477A"/>
    <w:rsid w:val="00635C23"/>
    <w:rsid w:val="00666141"/>
    <w:rsid w:val="006D758C"/>
    <w:rsid w:val="00751D05"/>
    <w:rsid w:val="007A41E8"/>
    <w:rsid w:val="007F6207"/>
    <w:rsid w:val="008554E3"/>
    <w:rsid w:val="00871517"/>
    <w:rsid w:val="00872C2D"/>
    <w:rsid w:val="008B183C"/>
    <w:rsid w:val="008B3247"/>
    <w:rsid w:val="008D31C8"/>
    <w:rsid w:val="008F7D8D"/>
    <w:rsid w:val="00913D09"/>
    <w:rsid w:val="009156C4"/>
    <w:rsid w:val="00944975"/>
    <w:rsid w:val="00976236"/>
    <w:rsid w:val="009E51CF"/>
    <w:rsid w:val="009E6AB8"/>
    <w:rsid w:val="009E6F61"/>
    <w:rsid w:val="009F0626"/>
    <w:rsid w:val="00A27C7D"/>
    <w:rsid w:val="00A46FF1"/>
    <w:rsid w:val="00AE0189"/>
    <w:rsid w:val="00AE1706"/>
    <w:rsid w:val="00B614E2"/>
    <w:rsid w:val="00BA362F"/>
    <w:rsid w:val="00BA6C50"/>
    <w:rsid w:val="00C326E7"/>
    <w:rsid w:val="00C4020B"/>
    <w:rsid w:val="00C52172"/>
    <w:rsid w:val="00CD13C1"/>
    <w:rsid w:val="00CD27C9"/>
    <w:rsid w:val="00DC3EA7"/>
    <w:rsid w:val="00DF32EE"/>
    <w:rsid w:val="00E66310"/>
    <w:rsid w:val="00F962A3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2EE"/>
    <w:rPr>
      <w:b/>
      <w:bCs/>
    </w:rPr>
  </w:style>
  <w:style w:type="character" w:styleId="a5">
    <w:name w:val="Emphasis"/>
    <w:basedOn w:val="a0"/>
    <w:uiPriority w:val="20"/>
    <w:qFormat/>
    <w:rsid w:val="00DF32EE"/>
    <w:rPr>
      <w:i/>
      <w:iCs/>
    </w:rPr>
  </w:style>
  <w:style w:type="character" w:styleId="a6">
    <w:name w:val="Hyperlink"/>
    <w:basedOn w:val="a0"/>
    <w:uiPriority w:val="99"/>
    <w:semiHidden/>
    <w:unhideWhenUsed/>
    <w:rsid w:val="008B32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247"/>
    <w:rPr>
      <w:rFonts w:ascii="Segoe UI" w:hAnsi="Segoe UI" w:cs="Segoe UI"/>
      <w:sz w:val="18"/>
      <w:szCs w:val="18"/>
    </w:rPr>
  </w:style>
  <w:style w:type="character" w:customStyle="1" w:styleId="matching-text-highlight">
    <w:name w:val="matching-text-highlight"/>
    <w:basedOn w:val="a0"/>
    <w:rsid w:val="00386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2EE"/>
    <w:rPr>
      <w:b/>
      <w:bCs/>
    </w:rPr>
  </w:style>
  <w:style w:type="character" w:styleId="a5">
    <w:name w:val="Emphasis"/>
    <w:basedOn w:val="a0"/>
    <w:uiPriority w:val="20"/>
    <w:qFormat/>
    <w:rsid w:val="00DF32EE"/>
    <w:rPr>
      <w:i/>
      <w:iCs/>
    </w:rPr>
  </w:style>
  <w:style w:type="character" w:styleId="a6">
    <w:name w:val="Hyperlink"/>
    <w:basedOn w:val="a0"/>
    <w:uiPriority w:val="99"/>
    <w:semiHidden/>
    <w:unhideWhenUsed/>
    <w:rsid w:val="008B32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247"/>
    <w:rPr>
      <w:rFonts w:ascii="Segoe UI" w:hAnsi="Segoe UI" w:cs="Segoe UI"/>
      <w:sz w:val="18"/>
      <w:szCs w:val="18"/>
    </w:rPr>
  </w:style>
  <w:style w:type="character" w:customStyle="1" w:styleId="matching-text-highlight">
    <w:name w:val="matching-text-highlight"/>
    <w:basedOn w:val="a0"/>
    <w:rsid w:val="0038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2A7D2-35AF-4969-BDE8-F92BB925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Lenovo</cp:lastModifiedBy>
  <cp:revision>2</cp:revision>
  <cp:lastPrinted>2024-08-23T12:21:00Z</cp:lastPrinted>
  <dcterms:created xsi:type="dcterms:W3CDTF">2025-09-29T05:34:00Z</dcterms:created>
  <dcterms:modified xsi:type="dcterms:W3CDTF">2025-09-29T05:34:00Z</dcterms:modified>
</cp:coreProperties>
</file>