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542F2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140272" cy="136184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1301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1E0147">
        <w:rPr>
          <w:b/>
          <w:sz w:val="20"/>
          <w:szCs w:val="20"/>
        </w:rPr>
        <w:t xml:space="preserve">  телефон: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F402E1" w:rsidRDefault="00D06545" w:rsidP="00BD3CEE">
      <w:pPr>
        <w:jc w:val="both"/>
        <w:rPr>
          <w:b/>
          <w:color w:val="0000FF"/>
          <w:sz w:val="20"/>
          <w:szCs w:val="20"/>
          <w:u w:val="single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Е-mail: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0F48A4" w:rsidRPr="00BD3CEE" w:rsidRDefault="000F48A4" w:rsidP="00BD3CEE">
      <w:pPr>
        <w:jc w:val="both"/>
        <w:rPr>
          <w:b/>
          <w:sz w:val="20"/>
          <w:szCs w:val="20"/>
        </w:rPr>
      </w:pPr>
    </w:p>
    <w:p w:rsidR="00A6795E" w:rsidRPr="00A6795E" w:rsidRDefault="0051601B" w:rsidP="0051601B">
      <w:pPr>
        <w:pStyle w:val="af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Свыше 8</w:t>
      </w:r>
      <w:r w:rsidR="00E85190" w:rsidRPr="00E85190">
        <w:rPr>
          <w:b/>
          <w:sz w:val="28"/>
          <w:szCs w:val="28"/>
        </w:rPr>
        <w:t xml:space="preserve"> тысяч курян с инвалидностью </w:t>
      </w:r>
      <w:r>
        <w:rPr>
          <w:b/>
          <w:sz w:val="28"/>
          <w:szCs w:val="28"/>
        </w:rPr>
        <w:t xml:space="preserve">региональное </w:t>
      </w:r>
      <w:r w:rsidR="00E85190" w:rsidRPr="00E85190">
        <w:rPr>
          <w:b/>
          <w:sz w:val="28"/>
          <w:szCs w:val="28"/>
        </w:rPr>
        <w:t>Отделение Соцфонда обеспечило техническими средствами реабилитации</w:t>
      </w:r>
    </w:p>
    <w:p w:rsidR="0093709E" w:rsidRDefault="00E85190" w:rsidP="001E2C99">
      <w:pPr>
        <w:pStyle w:val="af0"/>
        <w:spacing w:line="360" w:lineRule="auto"/>
        <w:ind w:firstLine="709"/>
        <w:jc w:val="both"/>
      </w:pPr>
      <w:r w:rsidRPr="00763438">
        <w:rPr>
          <w:iCs/>
        </w:rPr>
        <w:t>С начала 2025 года Отделение Социального фонда Р</w:t>
      </w:r>
      <w:r w:rsidR="00763438">
        <w:rPr>
          <w:iCs/>
        </w:rPr>
        <w:t xml:space="preserve">оссии по Курской области </w:t>
      </w:r>
      <w:r w:rsidR="0051601B">
        <w:rPr>
          <w:iCs/>
        </w:rPr>
        <w:t xml:space="preserve">обеспечило свыше 8 </w:t>
      </w:r>
      <w:r w:rsidRPr="00763438">
        <w:rPr>
          <w:iCs/>
        </w:rPr>
        <w:t>тысяч гр</w:t>
      </w:r>
      <w:r w:rsidR="0051601B">
        <w:rPr>
          <w:iCs/>
        </w:rPr>
        <w:t>аждан с инвалидностью более 3,9 млн.</w:t>
      </w:r>
      <w:r w:rsidRPr="00763438">
        <w:rPr>
          <w:iCs/>
        </w:rPr>
        <w:t xml:space="preserve"> технических средств реабилитации (ТСР) и протез</w:t>
      </w:r>
      <w:r w:rsidR="0051601B">
        <w:rPr>
          <w:iCs/>
        </w:rPr>
        <w:t>но-ортопедических изделий (ПОИ)</w:t>
      </w:r>
      <w:r w:rsidR="0051601B" w:rsidRPr="0051601B">
        <w:rPr>
          <w:iCs/>
        </w:rPr>
        <w:t>.</w:t>
      </w:r>
      <w:r w:rsidR="0093709E" w:rsidRPr="00E85190">
        <w:t xml:space="preserve">К ним относятся кресла-коляски, слуховые аппараты, трости, ходунки, средства ежедневного ухода, ортопедическая обувь и прочие изделия. </w:t>
      </w:r>
      <w:r w:rsidRPr="00E85190">
        <w:t>Всего более 300 наименований</w:t>
      </w:r>
      <w:r>
        <w:t>.</w:t>
      </w:r>
    </w:p>
    <w:p w:rsidR="00763438" w:rsidRPr="00E85190" w:rsidRDefault="005B7F29" w:rsidP="001E2C99">
      <w:pPr>
        <w:pStyle w:val="af0"/>
        <w:spacing w:line="360" w:lineRule="auto"/>
        <w:ind w:firstLine="709"/>
        <w:jc w:val="both"/>
      </w:pPr>
      <w:r>
        <w:t xml:space="preserve">Приобрести ТСР, </w:t>
      </w:r>
      <w:r w:rsidR="001E2C99">
        <w:t>рекомендованные гражданам в программе реабилитации или абилитации (ИПРА)</w:t>
      </w:r>
      <w:r>
        <w:t xml:space="preserve">, </w:t>
      </w:r>
      <w:r w:rsidR="00763438" w:rsidRPr="00E85190">
        <w:t>мож</w:t>
      </w:r>
      <w:r>
        <w:t>но в натуральном виде или с использованием</w:t>
      </w:r>
      <w:r w:rsidR="00763438" w:rsidRPr="00E85190">
        <w:t xml:space="preserve"> электронного сертификата.</w:t>
      </w:r>
      <w:r w:rsidR="00763438">
        <w:t>Способ получения можно выбрать</w:t>
      </w:r>
      <w:r w:rsidR="00763438" w:rsidRPr="00E85190">
        <w:t xml:space="preserve"> самостоятельно.</w:t>
      </w:r>
    </w:p>
    <w:p w:rsidR="00E85190" w:rsidRPr="00E85190" w:rsidRDefault="005B7F29" w:rsidP="001E2C99">
      <w:pPr>
        <w:pStyle w:val="af0"/>
        <w:spacing w:line="360" w:lineRule="auto"/>
        <w:ind w:firstLine="709"/>
        <w:jc w:val="both"/>
      </w:pPr>
      <w:r>
        <w:t>Чтобы обеспечить жителей региона</w:t>
      </w:r>
      <w:r w:rsidR="00E85190" w:rsidRPr="00E85190">
        <w:t xml:space="preserve"> с инвалидностью техническими средствами реабилитации в натуральн</w:t>
      </w:r>
      <w:r w:rsidR="00E85190">
        <w:t>ом виде, Отделение СФР по Курской области</w:t>
      </w:r>
      <w:r w:rsidR="00E85190" w:rsidRPr="00E85190">
        <w:t xml:space="preserve"> проводит </w:t>
      </w:r>
      <w:r w:rsidR="00E85190">
        <w:t xml:space="preserve">их закупку </w:t>
      </w:r>
      <w:r w:rsidR="00E85190" w:rsidRPr="00E85190">
        <w:t xml:space="preserve">по госконтрактам. В зависимости от наличия действующего госконтракта на </w:t>
      </w:r>
      <w:proofErr w:type="gramStart"/>
      <w:r w:rsidR="00E85190" w:rsidRPr="00E85190">
        <w:t>необходимое</w:t>
      </w:r>
      <w:proofErr w:type="gramEnd"/>
      <w:r w:rsidR="00E85190" w:rsidRPr="00E85190">
        <w:t xml:space="preserve"> ТСР</w:t>
      </w:r>
      <w:r w:rsidR="005A4E4F">
        <w:t>,</w:t>
      </w:r>
      <w:r w:rsidR="00E85190" w:rsidRPr="00E85190">
        <w:t xml:space="preserve"> сроки выдачи направления могут меняться. Если контракт заключен, рассмотрение заявления и выдача направления займет 15 дней или 7 дней — для паллиативных больных.</w:t>
      </w:r>
    </w:p>
    <w:p w:rsidR="001E2C99" w:rsidRPr="00E85190" w:rsidRDefault="00E85190" w:rsidP="001E2C99">
      <w:pPr>
        <w:pStyle w:val="af0"/>
        <w:spacing w:line="360" w:lineRule="auto"/>
        <w:ind w:firstLine="709"/>
        <w:jc w:val="both"/>
      </w:pPr>
      <w:r w:rsidRPr="00E85190">
        <w:t xml:space="preserve">Электронный сертификат — это более быстрый и удобный способ приобретения технических средств реабилитации и протезно-ортопедических изделий. Его оформление занимает до 10 рабочих дней с момента подачи заявления, после чего гражданин самостоятельно может выбрать и купить рекомендованные ему изделия. </w:t>
      </w:r>
      <w:r w:rsidR="001E2C99" w:rsidRPr="00E85190">
        <w:t>Если вИПРА указаны несколько технических</w:t>
      </w:r>
      <w:r w:rsidR="001E2C99">
        <w:t xml:space="preserve"> средств реабилитации, </w:t>
      </w:r>
      <w:r w:rsidR="001E2C99" w:rsidRPr="00E85190">
        <w:t>сертификаты будут оформлены на каждое и</w:t>
      </w:r>
      <w:r w:rsidR="001E2C99">
        <w:t>з них, а привязать их можно</w:t>
      </w:r>
      <w:r w:rsidR="001E2C99" w:rsidRPr="00E85190">
        <w:t xml:space="preserve"> к одной банковской карте. Если номинал сертификата оказался больше стоимости приобретенного изделия, разницу нельзя получить на карту и обналичить. Если номинал электронного сертификата меньше — </w:t>
      </w:r>
      <w:proofErr w:type="gramStart"/>
      <w:r w:rsidR="001E2C99" w:rsidRPr="00E85190">
        <w:t>доплатить</w:t>
      </w:r>
      <w:proofErr w:type="gramEnd"/>
      <w:r w:rsidR="001E2C99" w:rsidRPr="00E85190">
        <w:t xml:space="preserve"> возможно из личных средств. Приобрести ТСР с использованием электронного сертификата можно у любого продавца, принимающего такой вид оплаты.</w:t>
      </w:r>
    </w:p>
    <w:p w:rsidR="001E2C99" w:rsidRDefault="00E85190" w:rsidP="001E2C99">
      <w:pPr>
        <w:pStyle w:val="af0"/>
        <w:spacing w:line="360" w:lineRule="auto"/>
        <w:ind w:firstLine="709"/>
        <w:jc w:val="both"/>
      </w:pPr>
      <w:r w:rsidRPr="00E85190">
        <w:lastRenderedPageBreak/>
        <w:t xml:space="preserve">С перечнем магазинов можно ознакомиться на сайте ГИС ЭС https://ktsr.sfr.gov.ru/ и в электронном каталоге TCP </w:t>
      </w:r>
      <w:hyperlink r:id="rId8" w:history="1">
        <w:r w:rsidR="001E2C99" w:rsidRPr="00887D1E">
          <w:rPr>
            <w:rStyle w:val="af3"/>
          </w:rPr>
          <w:t>https://ecert.gov.ru/</w:t>
        </w:r>
      </w:hyperlink>
      <w:r w:rsidRPr="00E85190">
        <w:t>.</w:t>
      </w:r>
    </w:p>
    <w:p w:rsidR="00E85190" w:rsidRPr="00E85190" w:rsidRDefault="00E85190" w:rsidP="001E2C99">
      <w:pPr>
        <w:pStyle w:val="af0"/>
        <w:spacing w:line="360" w:lineRule="auto"/>
        <w:ind w:firstLine="709"/>
        <w:jc w:val="both"/>
      </w:pPr>
      <w:r w:rsidRPr="00E85190">
        <w:t xml:space="preserve">Чтобы получить ТСР или </w:t>
      </w:r>
      <w:bookmarkStart w:id="1" w:name="_GoBack"/>
      <w:r w:rsidRPr="00E85190">
        <w:t>ПОИ</w:t>
      </w:r>
      <w:bookmarkEnd w:id="1"/>
      <w:r w:rsidRPr="00E85190">
        <w:t>, необходимо подать заявление. Сделать это можно через портал госуслуг, офисы МФЦ или в клиентских службах Отделения СФР по месту жительства или пребывания.</w:t>
      </w:r>
    </w:p>
    <w:p w:rsidR="00E85190" w:rsidRPr="00E85190" w:rsidRDefault="00E85190" w:rsidP="001E2C99">
      <w:pPr>
        <w:pStyle w:val="af0"/>
        <w:spacing w:line="360" w:lineRule="auto"/>
        <w:ind w:firstLine="709"/>
        <w:jc w:val="both"/>
      </w:pPr>
      <w:r w:rsidRPr="00E85190">
        <w:t>Напомним, что с 2025 года документы вступили в силу новые правила подачи заявлений о замене технических средств реабилитации. Теперь заявление о замене ТСР можно подать за 60 дней до окончания срока эксплуатации текущего изделия или за 60 дней до израсходования выделенного объёма средств на обеспечение техническими средствами реабилитации.</w:t>
      </w:r>
    </w:p>
    <w:p w:rsidR="001333C7" w:rsidRDefault="001333C7" w:rsidP="001E2C99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1E2C99">
      <w:pPr>
        <w:pStyle w:val="af0"/>
        <w:spacing w:line="360" w:lineRule="auto"/>
        <w:ind w:firstLine="709"/>
        <w:jc w:val="both"/>
      </w:pPr>
      <w:r>
        <w:t>Обратиться за консультацией также можно в социальных</w:t>
      </w:r>
      <w:r w:rsidR="00A20E43">
        <w:t xml:space="preserve"> сетях Отделения СФР по Курской </w:t>
      </w:r>
      <w:r>
        <w:t xml:space="preserve">области: </w:t>
      </w:r>
      <w:r w:rsidR="007E1357">
        <w:t xml:space="preserve">ВКонтакте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Телеграм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20"/>
  <w:characterSpacingControl w:val="doNotCompress"/>
  <w:compat/>
  <w:rsids>
    <w:rsidRoot w:val="00FE66FA"/>
    <w:rsid w:val="00052EAC"/>
    <w:rsid w:val="000D6D9D"/>
    <w:rsid w:val="000F48A4"/>
    <w:rsid w:val="000F5A5C"/>
    <w:rsid w:val="000F62FA"/>
    <w:rsid w:val="001061BF"/>
    <w:rsid w:val="001333C7"/>
    <w:rsid w:val="00184BD8"/>
    <w:rsid w:val="00186A64"/>
    <w:rsid w:val="001931DD"/>
    <w:rsid w:val="001B0707"/>
    <w:rsid w:val="001C5BF3"/>
    <w:rsid w:val="001D0BC5"/>
    <w:rsid w:val="001E0147"/>
    <w:rsid w:val="001E2C99"/>
    <w:rsid w:val="00212C87"/>
    <w:rsid w:val="00234DBA"/>
    <w:rsid w:val="00251542"/>
    <w:rsid w:val="00257942"/>
    <w:rsid w:val="00300AD9"/>
    <w:rsid w:val="00302B7F"/>
    <w:rsid w:val="003165D9"/>
    <w:rsid w:val="00317B5E"/>
    <w:rsid w:val="00321FBE"/>
    <w:rsid w:val="00337D35"/>
    <w:rsid w:val="00350BAB"/>
    <w:rsid w:val="00372AAB"/>
    <w:rsid w:val="00393EB4"/>
    <w:rsid w:val="003A5CF4"/>
    <w:rsid w:val="003C1BD5"/>
    <w:rsid w:val="003D3C1E"/>
    <w:rsid w:val="0041059F"/>
    <w:rsid w:val="00451454"/>
    <w:rsid w:val="004A3363"/>
    <w:rsid w:val="004C2B39"/>
    <w:rsid w:val="004F4275"/>
    <w:rsid w:val="0051601B"/>
    <w:rsid w:val="00542F2E"/>
    <w:rsid w:val="00560AF6"/>
    <w:rsid w:val="00566474"/>
    <w:rsid w:val="005A4E4F"/>
    <w:rsid w:val="005B7F29"/>
    <w:rsid w:val="005D6C18"/>
    <w:rsid w:val="005D74DE"/>
    <w:rsid w:val="00604F54"/>
    <w:rsid w:val="006371BE"/>
    <w:rsid w:val="006542A7"/>
    <w:rsid w:val="00654CBE"/>
    <w:rsid w:val="006A7E56"/>
    <w:rsid w:val="00722E2E"/>
    <w:rsid w:val="00741C9B"/>
    <w:rsid w:val="00763438"/>
    <w:rsid w:val="0078388E"/>
    <w:rsid w:val="007E1357"/>
    <w:rsid w:val="00841014"/>
    <w:rsid w:val="00841CC4"/>
    <w:rsid w:val="00847804"/>
    <w:rsid w:val="0093709E"/>
    <w:rsid w:val="00940C6D"/>
    <w:rsid w:val="00962372"/>
    <w:rsid w:val="00972C99"/>
    <w:rsid w:val="009B0249"/>
    <w:rsid w:val="009D75FE"/>
    <w:rsid w:val="00A20E43"/>
    <w:rsid w:val="00A2495B"/>
    <w:rsid w:val="00A358E0"/>
    <w:rsid w:val="00A6795E"/>
    <w:rsid w:val="00AB6B80"/>
    <w:rsid w:val="00AD7FD7"/>
    <w:rsid w:val="00AF1CD2"/>
    <w:rsid w:val="00B22B99"/>
    <w:rsid w:val="00B4186D"/>
    <w:rsid w:val="00B67CB6"/>
    <w:rsid w:val="00BB55F4"/>
    <w:rsid w:val="00BD3CEE"/>
    <w:rsid w:val="00BE08C7"/>
    <w:rsid w:val="00C142FF"/>
    <w:rsid w:val="00C633F4"/>
    <w:rsid w:val="00C64912"/>
    <w:rsid w:val="00CC37FC"/>
    <w:rsid w:val="00D06545"/>
    <w:rsid w:val="00D13984"/>
    <w:rsid w:val="00D2382E"/>
    <w:rsid w:val="00D25EEA"/>
    <w:rsid w:val="00D347CC"/>
    <w:rsid w:val="00D650EC"/>
    <w:rsid w:val="00E155B3"/>
    <w:rsid w:val="00E85190"/>
    <w:rsid w:val="00F402E1"/>
    <w:rsid w:val="00F51E91"/>
    <w:rsid w:val="00FB39D1"/>
    <w:rsid w:val="00FC7D07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D13984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D13984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13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D13984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D13984"/>
  </w:style>
  <w:style w:type="character" w:customStyle="1" w:styleId="WW-Absatz-Standardschriftart">
    <w:name w:val="WW-Absatz-Standardschriftart"/>
    <w:rsid w:val="00D13984"/>
  </w:style>
  <w:style w:type="character" w:customStyle="1" w:styleId="WW-Absatz-Standardschriftart1">
    <w:name w:val="WW-Absatz-Standardschriftart1"/>
    <w:rsid w:val="00D13984"/>
  </w:style>
  <w:style w:type="character" w:customStyle="1" w:styleId="WW-Absatz-Standardschriftart11">
    <w:name w:val="WW-Absatz-Standardschriftart11"/>
    <w:rsid w:val="00D13984"/>
  </w:style>
  <w:style w:type="character" w:customStyle="1" w:styleId="WW-Absatz-Standardschriftart111">
    <w:name w:val="WW-Absatz-Standardschriftart111"/>
    <w:rsid w:val="00D13984"/>
  </w:style>
  <w:style w:type="character" w:customStyle="1" w:styleId="WW-Absatz-Standardschriftart1111">
    <w:name w:val="WW-Absatz-Standardschriftart1111"/>
    <w:rsid w:val="00D13984"/>
  </w:style>
  <w:style w:type="character" w:customStyle="1" w:styleId="WW-Absatz-Standardschriftart11111">
    <w:name w:val="WW-Absatz-Standardschriftart11111"/>
    <w:rsid w:val="00D13984"/>
  </w:style>
  <w:style w:type="character" w:customStyle="1" w:styleId="WW-Absatz-Standardschriftart111111">
    <w:name w:val="WW-Absatz-Standardschriftart111111"/>
    <w:rsid w:val="00D13984"/>
  </w:style>
  <w:style w:type="character" w:customStyle="1" w:styleId="WW-Absatz-Standardschriftart1111111">
    <w:name w:val="WW-Absatz-Standardschriftart1111111"/>
    <w:rsid w:val="00D13984"/>
  </w:style>
  <w:style w:type="character" w:customStyle="1" w:styleId="WW-Absatz-Standardschriftart11111111">
    <w:name w:val="WW-Absatz-Standardschriftart11111111"/>
    <w:rsid w:val="00D13984"/>
  </w:style>
  <w:style w:type="character" w:customStyle="1" w:styleId="WW-Absatz-Standardschriftart111111111">
    <w:name w:val="WW-Absatz-Standardschriftart111111111"/>
    <w:rsid w:val="00D13984"/>
  </w:style>
  <w:style w:type="character" w:customStyle="1" w:styleId="WW-Absatz-Standardschriftart1111111111">
    <w:name w:val="WW-Absatz-Standardschriftart1111111111"/>
    <w:rsid w:val="00D13984"/>
  </w:style>
  <w:style w:type="character" w:customStyle="1" w:styleId="WW-Absatz-Standardschriftart11111111111">
    <w:name w:val="WW-Absatz-Standardschriftart11111111111"/>
    <w:rsid w:val="00D13984"/>
  </w:style>
  <w:style w:type="character" w:customStyle="1" w:styleId="WW-Absatz-Standardschriftart111111111111">
    <w:name w:val="WW-Absatz-Standardschriftart111111111111"/>
    <w:rsid w:val="00D13984"/>
  </w:style>
  <w:style w:type="character" w:customStyle="1" w:styleId="WW-Absatz-Standardschriftart1111111111111">
    <w:name w:val="WW-Absatz-Standardschriftart1111111111111"/>
    <w:rsid w:val="00D13984"/>
  </w:style>
  <w:style w:type="character" w:customStyle="1" w:styleId="WW-Absatz-Standardschriftart11111111111111">
    <w:name w:val="WW-Absatz-Standardschriftart11111111111111"/>
    <w:rsid w:val="00D13984"/>
  </w:style>
  <w:style w:type="character" w:customStyle="1" w:styleId="WW-Absatz-Standardschriftart111111111111111">
    <w:name w:val="WW-Absatz-Standardschriftart111111111111111"/>
    <w:rsid w:val="00D13984"/>
  </w:style>
  <w:style w:type="character" w:customStyle="1" w:styleId="WW-Absatz-Standardschriftart1111111111111111">
    <w:name w:val="WW-Absatz-Standardschriftart1111111111111111"/>
    <w:rsid w:val="00D13984"/>
  </w:style>
  <w:style w:type="character" w:customStyle="1" w:styleId="WW-Absatz-Standardschriftart11111111111111111">
    <w:name w:val="WW-Absatz-Standardschriftart11111111111111111"/>
    <w:rsid w:val="00D13984"/>
  </w:style>
  <w:style w:type="character" w:customStyle="1" w:styleId="WW-Absatz-Standardschriftart111111111111111111">
    <w:name w:val="WW-Absatz-Standardschriftart111111111111111111"/>
    <w:rsid w:val="00D13984"/>
  </w:style>
  <w:style w:type="character" w:customStyle="1" w:styleId="WW-Absatz-Standardschriftart1111111111111111111">
    <w:name w:val="WW-Absatz-Standardschriftart1111111111111111111"/>
    <w:rsid w:val="00D13984"/>
  </w:style>
  <w:style w:type="character" w:customStyle="1" w:styleId="WW-Absatz-Standardschriftart11111111111111111111">
    <w:name w:val="WW-Absatz-Standardschriftart11111111111111111111"/>
    <w:rsid w:val="00D13984"/>
  </w:style>
  <w:style w:type="character" w:customStyle="1" w:styleId="WW-Absatz-Standardschriftart111111111111111111111">
    <w:name w:val="WW-Absatz-Standardschriftart111111111111111111111"/>
    <w:rsid w:val="00D13984"/>
  </w:style>
  <w:style w:type="character" w:customStyle="1" w:styleId="WW8Num1z0">
    <w:name w:val="WW8Num1z0"/>
    <w:rsid w:val="00D13984"/>
    <w:rPr>
      <w:rFonts w:ascii="Symbol" w:hAnsi="Symbol" w:cs="OpenSymbol"/>
    </w:rPr>
  </w:style>
  <w:style w:type="character" w:customStyle="1" w:styleId="WW8Num1z1">
    <w:name w:val="WW8Num1z1"/>
    <w:rsid w:val="00D13984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13984"/>
  </w:style>
  <w:style w:type="character" w:customStyle="1" w:styleId="WW-Absatz-Standardschriftart11111111111111111111111">
    <w:name w:val="WW-Absatz-Standardschriftart11111111111111111111111"/>
    <w:rsid w:val="00D13984"/>
  </w:style>
  <w:style w:type="character" w:customStyle="1" w:styleId="WW-Absatz-Standardschriftart111111111111111111111111">
    <w:name w:val="WW-Absatz-Standardschriftart111111111111111111111111"/>
    <w:rsid w:val="00D13984"/>
  </w:style>
  <w:style w:type="character" w:customStyle="1" w:styleId="WW-Absatz-Standardschriftart1111111111111111111111111">
    <w:name w:val="WW-Absatz-Standardschriftart1111111111111111111111111"/>
    <w:rsid w:val="00D13984"/>
  </w:style>
  <w:style w:type="character" w:customStyle="1" w:styleId="11">
    <w:name w:val="Основной шрифт абзаца1"/>
    <w:rsid w:val="00D13984"/>
  </w:style>
  <w:style w:type="character" w:styleId="a6">
    <w:name w:val="page number"/>
    <w:basedOn w:val="11"/>
    <w:semiHidden/>
    <w:rsid w:val="00D13984"/>
  </w:style>
  <w:style w:type="character" w:customStyle="1" w:styleId="a7">
    <w:name w:val="Маркеры списка"/>
    <w:rsid w:val="00D13984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D13984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D13984"/>
    <w:rPr>
      <w:rFonts w:ascii="Arial" w:hAnsi="Arial" w:cs="Tahoma"/>
    </w:rPr>
  </w:style>
  <w:style w:type="paragraph" w:customStyle="1" w:styleId="12">
    <w:name w:val="Название1"/>
    <w:basedOn w:val="a0"/>
    <w:rsid w:val="00D13984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D13984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D13984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D1398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D13984"/>
  </w:style>
  <w:style w:type="paragraph" w:styleId="ac">
    <w:name w:val="footer"/>
    <w:basedOn w:val="a0"/>
    <w:link w:val="ad"/>
    <w:semiHidden/>
    <w:rsid w:val="00D13984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D13984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D1398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D13984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rt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2025-08-01T09:56:00Z</dcterms:created>
  <dcterms:modified xsi:type="dcterms:W3CDTF">2025-08-01T09:56:00Z</dcterms:modified>
</cp:coreProperties>
</file>