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9D" w:rsidRDefault="00A2119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-377560</wp:posOffset>
            </wp:positionH>
            <wp:positionV relativeFrom="paragraph">
              <wp:posOffset>-271846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2BF" w:rsidRDefault="00B312BF" w:rsidP="00A2119D">
      <w:pPr>
        <w:jc w:val="center"/>
        <w:rPr>
          <w:rFonts w:ascii="Times New Roman" w:hAnsi="Times New Roman" w:cs="Times New Roman"/>
          <w:b/>
          <w:sz w:val="32"/>
        </w:rPr>
      </w:pPr>
    </w:p>
    <w:p w:rsidR="00B312BF" w:rsidRDefault="00A2119D" w:rsidP="00B312BF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B312BF">
        <w:rPr>
          <w:rFonts w:ascii="Times New Roman" w:hAnsi="Times New Roman" w:cs="Times New Roman"/>
          <w:b/>
          <w:sz w:val="27"/>
          <w:szCs w:val="27"/>
        </w:rPr>
        <w:t xml:space="preserve">О порядке получения землеустроительной документации </w:t>
      </w:r>
    </w:p>
    <w:p w:rsidR="00A2119D" w:rsidRDefault="00A2119D" w:rsidP="00B312BF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12BF">
        <w:rPr>
          <w:rFonts w:ascii="Times New Roman" w:hAnsi="Times New Roman" w:cs="Times New Roman"/>
          <w:b/>
          <w:sz w:val="27"/>
          <w:szCs w:val="27"/>
        </w:rPr>
        <w:t>государственного фонда данных</w:t>
      </w:r>
    </w:p>
    <w:bookmarkEnd w:id="0"/>
    <w:p w:rsidR="00B312BF" w:rsidRPr="00B312BF" w:rsidRDefault="00B312BF" w:rsidP="00B312BF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C254A" w:rsidRPr="00A95AA1" w:rsidRDefault="00CC254A" w:rsidP="00A95AA1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5AA1">
        <w:rPr>
          <w:rFonts w:ascii="Times New Roman" w:hAnsi="Times New Roman" w:cs="Times New Roman"/>
          <w:sz w:val="27"/>
          <w:szCs w:val="27"/>
        </w:rPr>
        <w:t>Государственный фонд данных, полученных в результате проведения землеустройства (ГФДЗ), содержит документированную информацию о проведении землеустройства</w:t>
      </w:r>
      <w:r w:rsidR="002D320C">
        <w:rPr>
          <w:rFonts w:ascii="Times New Roman" w:hAnsi="Times New Roman" w:cs="Times New Roman"/>
          <w:sz w:val="27"/>
          <w:szCs w:val="27"/>
        </w:rPr>
        <w:t xml:space="preserve"> (землеустроительные дела, проекты землеустройства (перераспределения земель по хозяйствам Курской области), землеустроительные дела по передаче сельских населенных пунктов в ведении сельских советов Курской области, почвенные обследования по хозяйствам Курской области)</w:t>
      </w:r>
      <w:r w:rsidRPr="00A95AA1">
        <w:rPr>
          <w:rFonts w:ascii="Times New Roman" w:hAnsi="Times New Roman" w:cs="Times New Roman"/>
          <w:sz w:val="27"/>
          <w:szCs w:val="27"/>
        </w:rPr>
        <w:t>. Информация, содержащаяся в ГФДЗ, является открытой и общедоступной, за исключением сведений, доступ к которым ограничен законодательством Российской Федерации. Сведения ГФДЗ предоставляются заинтересованным лицам филиалом ППК «Роскадастр» по Курской области бесплатно.</w:t>
      </w:r>
    </w:p>
    <w:p w:rsidR="00CC254A" w:rsidRPr="00A95AA1" w:rsidRDefault="00CC254A" w:rsidP="00A95AA1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5AA1">
        <w:rPr>
          <w:rFonts w:ascii="Times New Roman" w:hAnsi="Times New Roman" w:cs="Times New Roman"/>
          <w:sz w:val="27"/>
          <w:szCs w:val="27"/>
        </w:rPr>
        <w:t>Такие документы могут понадобиться ф</w:t>
      </w:r>
      <w:r w:rsidR="00A2119D" w:rsidRPr="00A95AA1">
        <w:rPr>
          <w:rFonts w:ascii="Times New Roman" w:hAnsi="Times New Roman" w:cs="Times New Roman"/>
          <w:sz w:val="27"/>
          <w:szCs w:val="27"/>
        </w:rPr>
        <w:t xml:space="preserve">изическим лицам при оформлении наследственных прав, уточнения местоположения границ земельного участка, в решении споров с соседями. </w:t>
      </w:r>
    </w:p>
    <w:p w:rsidR="00E33D68" w:rsidRPr="00A95AA1" w:rsidRDefault="00CC254A" w:rsidP="00A95AA1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5AA1">
        <w:rPr>
          <w:rFonts w:ascii="Times New Roman" w:hAnsi="Times New Roman" w:cs="Times New Roman"/>
          <w:sz w:val="27"/>
          <w:szCs w:val="27"/>
        </w:rPr>
        <w:t>Кроме того, д</w:t>
      </w:r>
      <w:r w:rsidR="00A2119D" w:rsidRPr="00A95AA1">
        <w:rPr>
          <w:rFonts w:ascii="Times New Roman" w:hAnsi="Times New Roman" w:cs="Times New Roman"/>
          <w:sz w:val="27"/>
          <w:szCs w:val="27"/>
        </w:rPr>
        <w:t xml:space="preserve">окументы фонда используются в работе органов государственной власти, органов местного самоуправления, а также организаций, занимающихся геодезической и картографической деятельностью. </w:t>
      </w:r>
    </w:p>
    <w:p w:rsidR="00E33D68" w:rsidRPr="00A95AA1" w:rsidRDefault="00A2119D" w:rsidP="00A95AA1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5AA1">
        <w:rPr>
          <w:rFonts w:ascii="Times New Roman" w:hAnsi="Times New Roman" w:cs="Times New Roman"/>
          <w:sz w:val="27"/>
          <w:szCs w:val="27"/>
        </w:rPr>
        <w:t>В 202</w:t>
      </w:r>
      <w:r w:rsidR="00FC1FB0" w:rsidRPr="00A95AA1">
        <w:rPr>
          <w:rFonts w:ascii="Times New Roman" w:hAnsi="Times New Roman" w:cs="Times New Roman"/>
          <w:sz w:val="27"/>
          <w:szCs w:val="27"/>
        </w:rPr>
        <w:t>3</w:t>
      </w:r>
      <w:r w:rsidRPr="00A95AA1">
        <w:rPr>
          <w:rFonts w:ascii="Times New Roman" w:hAnsi="Times New Roman" w:cs="Times New Roman"/>
          <w:sz w:val="27"/>
          <w:szCs w:val="27"/>
        </w:rPr>
        <w:t xml:space="preserve"> году </w:t>
      </w:r>
      <w:r w:rsidR="00FC1FB0" w:rsidRPr="00A95AA1">
        <w:rPr>
          <w:rFonts w:ascii="Times New Roman" w:hAnsi="Times New Roman" w:cs="Times New Roman"/>
          <w:sz w:val="27"/>
          <w:szCs w:val="27"/>
        </w:rPr>
        <w:t>поступило 887</w:t>
      </w:r>
      <w:r w:rsidRPr="00A95AA1">
        <w:rPr>
          <w:rFonts w:ascii="Times New Roman" w:hAnsi="Times New Roman" w:cs="Times New Roman"/>
          <w:sz w:val="27"/>
          <w:szCs w:val="27"/>
        </w:rPr>
        <w:t xml:space="preserve"> заявлений </w:t>
      </w:r>
      <w:r w:rsidR="00FC1FB0" w:rsidRPr="00A95AA1">
        <w:rPr>
          <w:rFonts w:ascii="Times New Roman" w:hAnsi="Times New Roman" w:cs="Times New Roman"/>
          <w:sz w:val="27"/>
          <w:szCs w:val="27"/>
        </w:rPr>
        <w:t>о предоста</w:t>
      </w:r>
      <w:r w:rsidR="00CC254A" w:rsidRPr="00A95AA1">
        <w:rPr>
          <w:rFonts w:ascii="Times New Roman" w:hAnsi="Times New Roman" w:cs="Times New Roman"/>
          <w:sz w:val="27"/>
          <w:szCs w:val="27"/>
        </w:rPr>
        <w:t xml:space="preserve">влении материалов ГФДЗ, </w:t>
      </w:r>
      <w:r w:rsidR="00FC1FB0" w:rsidRPr="00A95AA1">
        <w:rPr>
          <w:rFonts w:ascii="Times New Roman" w:hAnsi="Times New Roman" w:cs="Times New Roman"/>
          <w:sz w:val="27"/>
          <w:szCs w:val="27"/>
        </w:rPr>
        <w:t>42%</w:t>
      </w:r>
      <w:r w:rsidR="00CC254A" w:rsidRPr="00A95AA1">
        <w:rPr>
          <w:rFonts w:ascii="Times New Roman" w:hAnsi="Times New Roman" w:cs="Times New Roman"/>
          <w:sz w:val="27"/>
          <w:szCs w:val="27"/>
        </w:rPr>
        <w:t xml:space="preserve"> из них</w:t>
      </w:r>
      <w:r w:rsidR="00FC1FB0" w:rsidRPr="00A95AA1">
        <w:rPr>
          <w:rFonts w:ascii="Times New Roman" w:hAnsi="Times New Roman" w:cs="Times New Roman"/>
          <w:sz w:val="27"/>
          <w:szCs w:val="27"/>
        </w:rPr>
        <w:t xml:space="preserve"> поступило</w:t>
      </w:r>
      <w:r w:rsidRPr="00A95AA1">
        <w:rPr>
          <w:rFonts w:ascii="Times New Roman" w:hAnsi="Times New Roman" w:cs="Times New Roman"/>
          <w:sz w:val="27"/>
          <w:szCs w:val="27"/>
        </w:rPr>
        <w:t xml:space="preserve"> в филиал ППК «Роскадастр» по </w:t>
      </w:r>
      <w:r w:rsidR="002B39AD" w:rsidRPr="00A95AA1">
        <w:rPr>
          <w:rFonts w:ascii="Times New Roman" w:hAnsi="Times New Roman" w:cs="Times New Roman"/>
          <w:sz w:val="27"/>
          <w:szCs w:val="27"/>
        </w:rPr>
        <w:t xml:space="preserve">Курской </w:t>
      </w:r>
      <w:r w:rsidRPr="00A95AA1">
        <w:rPr>
          <w:rFonts w:ascii="Times New Roman" w:hAnsi="Times New Roman" w:cs="Times New Roman"/>
          <w:sz w:val="27"/>
          <w:szCs w:val="27"/>
        </w:rPr>
        <w:t xml:space="preserve">области в электронном виде. </w:t>
      </w:r>
    </w:p>
    <w:p w:rsidR="005318CD" w:rsidRPr="00A95AA1" w:rsidRDefault="00B451E4" w:rsidP="00A95AA1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5AA1">
        <w:rPr>
          <w:rFonts w:ascii="Times New Roman" w:hAnsi="Times New Roman" w:cs="Times New Roman"/>
          <w:sz w:val="27"/>
          <w:szCs w:val="27"/>
        </w:rPr>
        <w:t>У</w:t>
      </w:r>
      <w:r w:rsidR="00A2119D" w:rsidRPr="00A95AA1">
        <w:rPr>
          <w:rFonts w:ascii="Times New Roman" w:hAnsi="Times New Roman" w:cs="Times New Roman"/>
          <w:sz w:val="27"/>
          <w:szCs w:val="27"/>
        </w:rPr>
        <w:t>слуга «Предоставление материалов и данных, полученных в результате проведения землеустройства» доступна на едином портале Госуслуг (www.gosuslugi.ru). Сервис предоставления услуги сопровождается краткой инструкцией по порядку формирования заявления.</w:t>
      </w:r>
    </w:p>
    <w:p w:rsidR="00B451E4" w:rsidRPr="00A95AA1" w:rsidRDefault="00B451E4" w:rsidP="00A95AA1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5AA1">
        <w:rPr>
          <w:rFonts w:ascii="Times New Roman" w:hAnsi="Times New Roman" w:cs="Times New Roman"/>
          <w:i/>
          <w:sz w:val="27"/>
          <w:szCs w:val="27"/>
        </w:rPr>
        <w:t>«Возможность получения данной услуги на портале Госуслуг, экономит личное время заинтересованных лиц, а также исключает необходимость посещения архивов в поисках документов (землеустроительного дела, проекта территориального землеустройства и т.п.), которые хранятся в государственном фонде данных»,</w:t>
      </w:r>
      <w:r w:rsidRPr="00A95AA1">
        <w:rPr>
          <w:rFonts w:ascii="Times New Roman" w:hAnsi="Times New Roman" w:cs="Times New Roman"/>
          <w:sz w:val="27"/>
          <w:szCs w:val="27"/>
        </w:rPr>
        <w:t xml:space="preserve"> - отметила заместитель руководителя Управления Росреестра по Курской области Анна Стрекалова.</w:t>
      </w:r>
    </w:p>
    <w:p w:rsidR="00B312BF" w:rsidRPr="00A95AA1" w:rsidRDefault="00B451E4" w:rsidP="00A95AA1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5AA1">
        <w:rPr>
          <w:rFonts w:ascii="Times New Roman" w:hAnsi="Times New Roman" w:cs="Times New Roman"/>
          <w:sz w:val="27"/>
          <w:szCs w:val="27"/>
        </w:rPr>
        <w:t>Альтернативой электронной подачи заявления по-прежнему остается личное обращение</w:t>
      </w:r>
      <w:r w:rsidR="00A95AA1" w:rsidRPr="00A95AA1">
        <w:rPr>
          <w:rFonts w:ascii="Times New Roman" w:hAnsi="Times New Roman" w:cs="Times New Roman"/>
          <w:sz w:val="27"/>
          <w:szCs w:val="27"/>
        </w:rPr>
        <w:t xml:space="preserve"> либо почтовое отправление заявление в филиал ППК «Роскадастр» по Курской области </w:t>
      </w:r>
      <w:r w:rsidRPr="00A95AA1">
        <w:rPr>
          <w:rFonts w:ascii="Times New Roman" w:hAnsi="Times New Roman" w:cs="Times New Roman"/>
          <w:sz w:val="27"/>
          <w:szCs w:val="27"/>
        </w:rPr>
        <w:t xml:space="preserve"> по адресу: г. </w:t>
      </w:r>
      <w:r w:rsidR="00A95AA1" w:rsidRPr="00A95AA1">
        <w:rPr>
          <w:rFonts w:ascii="Times New Roman" w:hAnsi="Times New Roman" w:cs="Times New Roman"/>
          <w:sz w:val="27"/>
          <w:szCs w:val="27"/>
        </w:rPr>
        <w:t>Курск, пр-д Сергеева, д. 10А</w:t>
      </w:r>
      <w:r w:rsidRPr="00A95AA1">
        <w:rPr>
          <w:rFonts w:ascii="Times New Roman" w:hAnsi="Times New Roman" w:cs="Times New Roman"/>
          <w:sz w:val="27"/>
          <w:szCs w:val="27"/>
        </w:rPr>
        <w:t xml:space="preserve">. </w:t>
      </w:r>
      <w:r w:rsidR="00A95AA1" w:rsidRPr="00A95AA1">
        <w:rPr>
          <w:rFonts w:ascii="Times New Roman" w:hAnsi="Times New Roman" w:cs="Times New Roman"/>
          <w:sz w:val="27"/>
          <w:szCs w:val="27"/>
        </w:rPr>
        <w:t>Форма заявления о предоставлении в пользование документов ГФДЗ установлена Приказом Росреестра от 14.02.2023 № П/0036.</w:t>
      </w:r>
    </w:p>
    <w:p w:rsidR="00B312BF" w:rsidRPr="00E33D68" w:rsidRDefault="00B312BF" w:rsidP="00E33D68">
      <w:pPr>
        <w:ind w:firstLine="709"/>
        <w:rPr>
          <w:rFonts w:ascii="Times New Roman" w:hAnsi="Times New Roman" w:cs="Times New Roman"/>
          <w:sz w:val="32"/>
        </w:rPr>
      </w:pPr>
    </w:p>
    <w:sectPr w:rsidR="00B312BF" w:rsidRPr="00E33D68" w:rsidSect="0056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F13" w:rsidRDefault="000B7F13" w:rsidP="00A2119D">
      <w:pPr>
        <w:spacing w:after="0" w:line="240" w:lineRule="auto"/>
      </w:pPr>
      <w:r>
        <w:separator/>
      </w:r>
    </w:p>
  </w:endnote>
  <w:endnote w:type="continuationSeparator" w:id="1">
    <w:p w:rsidR="000B7F13" w:rsidRDefault="000B7F13" w:rsidP="00A2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F13" w:rsidRDefault="000B7F13" w:rsidP="00A2119D">
      <w:pPr>
        <w:spacing w:after="0" w:line="240" w:lineRule="auto"/>
      </w:pPr>
      <w:r>
        <w:separator/>
      </w:r>
    </w:p>
  </w:footnote>
  <w:footnote w:type="continuationSeparator" w:id="1">
    <w:p w:rsidR="000B7F13" w:rsidRDefault="000B7F13" w:rsidP="00A21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6BA"/>
    <w:rsid w:val="000B7F13"/>
    <w:rsid w:val="001C122B"/>
    <w:rsid w:val="001E7C39"/>
    <w:rsid w:val="001F246B"/>
    <w:rsid w:val="002B39AD"/>
    <w:rsid w:val="002D320C"/>
    <w:rsid w:val="003B3174"/>
    <w:rsid w:val="003E01AC"/>
    <w:rsid w:val="004931D1"/>
    <w:rsid w:val="005318CD"/>
    <w:rsid w:val="005502EE"/>
    <w:rsid w:val="00564383"/>
    <w:rsid w:val="00666229"/>
    <w:rsid w:val="006D5EC9"/>
    <w:rsid w:val="006E791B"/>
    <w:rsid w:val="009E55E9"/>
    <w:rsid w:val="00A2119D"/>
    <w:rsid w:val="00A95AA1"/>
    <w:rsid w:val="00B312BF"/>
    <w:rsid w:val="00B451E4"/>
    <w:rsid w:val="00BF26BA"/>
    <w:rsid w:val="00CC254A"/>
    <w:rsid w:val="00D63D69"/>
    <w:rsid w:val="00D80E41"/>
    <w:rsid w:val="00DA4BCA"/>
    <w:rsid w:val="00DE4A4D"/>
    <w:rsid w:val="00E33D68"/>
    <w:rsid w:val="00FC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83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19D"/>
  </w:style>
  <w:style w:type="paragraph" w:styleId="a7">
    <w:name w:val="footer"/>
    <w:basedOn w:val="a"/>
    <w:link w:val="a8"/>
    <w:uiPriority w:val="99"/>
    <w:unhideWhenUsed/>
    <w:rsid w:val="00A2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19D"/>
  </w:style>
  <w:style w:type="paragraph" w:styleId="a9">
    <w:name w:val="No Spacing"/>
    <w:qFormat/>
    <w:rsid w:val="00B312BF"/>
    <w:pPr>
      <w:spacing w:after="0" w:line="240" w:lineRule="auto"/>
    </w:pPr>
  </w:style>
  <w:style w:type="character" w:styleId="aa">
    <w:name w:val="Strong"/>
    <w:basedOn w:val="a0"/>
    <w:uiPriority w:val="22"/>
    <w:qFormat/>
    <w:rsid w:val="00DE4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9F50-C70B-4498-8AEC-95FBA61F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Зам.Гл.В.Реут</cp:lastModifiedBy>
  <cp:revision>2</cp:revision>
  <cp:lastPrinted>2024-02-20T11:15:00Z</cp:lastPrinted>
  <dcterms:created xsi:type="dcterms:W3CDTF">2024-02-21T09:22:00Z</dcterms:created>
  <dcterms:modified xsi:type="dcterms:W3CDTF">2024-02-21T09:22:00Z</dcterms:modified>
</cp:coreProperties>
</file>